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A711" w14:textId="7AB13614" w:rsidR="00925D91" w:rsidRPr="005B04E4" w:rsidRDefault="00E465AA" w:rsidP="00925D91">
      <w:pPr>
        <w:ind w:left="-810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VACANCIES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- </w:t>
      </w:r>
      <w:r w:rsidR="00DF1CB4">
        <w:rPr>
          <w:rFonts w:ascii="Arial" w:eastAsia="Calibri" w:hAnsi="Arial" w:cs="Arial"/>
          <w:b/>
          <w:sz w:val="22"/>
          <w:szCs w:val="22"/>
          <w:lang w:val="en-ZA"/>
        </w:rPr>
        <w:t>(10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 months fixed term contract)</w:t>
      </w:r>
    </w:p>
    <w:p w14:paraId="45765EAF" w14:textId="77777777" w:rsidR="002C0F54" w:rsidRPr="005B04E4" w:rsidRDefault="002C0F54" w:rsidP="002C0F54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81398DA" w14:textId="7B7496A5" w:rsidR="003A73D5" w:rsidRDefault="00584C55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 w:rsidRPr="00584C55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MRC/Wits </w:t>
      </w:r>
      <w:r w:rsidRPr="00584C55">
        <w:rPr>
          <w:rFonts w:ascii="Arial" w:eastAsia="Calibri" w:hAnsi="Arial" w:cs="Arial"/>
          <w:sz w:val="22"/>
          <w:szCs w:val="22"/>
        </w:rPr>
        <w:t xml:space="preserve">Agincourt Research Unit is an exceptional health and population research </w:t>
      </w:r>
      <w:proofErr w:type="spellStart"/>
      <w:r w:rsidR="000438BE">
        <w:rPr>
          <w:rFonts w:ascii="Arial" w:eastAsia="Calibri" w:hAnsi="Arial" w:cs="Arial"/>
          <w:sz w:val="22"/>
          <w:szCs w:val="22"/>
        </w:rPr>
        <w:t>c</w:t>
      </w:r>
      <w:r w:rsidRPr="00584C55">
        <w:rPr>
          <w:rFonts w:ascii="Arial" w:eastAsia="Calibri" w:hAnsi="Arial" w:cs="Arial"/>
          <w:sz w:val="22"/>
          <w:szCs w:val="22"/>
        </w:rPr>
        <w:t>entre</w:t>
      </w:r>
      <w:proofErr w:type="spellEnd"/>
      <w:r w:rsidRPr="00584C55">
        <w:rPr>
          <w:rFonts w:ascii="Arial" w:eastAsia="Calibri" w:hAnsi="Arial" w:cs="Arial"/>
          <w:sz w:val="22"/>
          <w:szCs w:val="22"/>
        </w:rPr>
        <w:t xml:space="preserve"> providing an extensive data resource resulting from years of longitudinal health and socio-demographic surveillance. It currently nests a number of observational and intervention studies- all undertaken with an interdisciplinary network of leading international scientists in the Agincourt sub-district in rural north-east South Africa.</w:t>
      </w:r>
      <w:r w:rsidR="000438BE">
        <w:rPr>
          <w:rFonts w:ascii="Arial" w:eastAsia="Calibri" w:hAnsi="Arial" w:cs="Arial"/>
          <w:sz w:val="22"/>
          <w:szCs w:val="22"/>
        </w:rPr>
        <w:t xml:space="preserve"> As part of </w:t>
      </w:r>
      <w:r w:rsidR="00A27B06">
        <w:rPr>
          <w:rFonts w:ascii="Arial" w:eastAsia="Calibri" w:hAnsi="Arial" w:cs="Arial"/>
          <w:sz w:val="22"/>
          <w:szCs w:val="22"/>
        </w:rPr>
        <w:t xml:space="preserve">ongoing core and nested work, the Unit seeks </w:t>
      </w:r>
      <w:r w:rsidR="005350C2">
        <w:rPr>
          <w:rFonts w:ascii="Arial" w:eastAsia="Calibri" w:hAnsi="Arial" w:cs="Arial"/>
          <w:sz w:val="22"/>
          <w:szCs w:val="22"/>
        </w:rPr>
        <w:t xml:space="preserve">qualified </w:t>
      </w:r>
      <w:r w:rsidR="005C46E8">
        <w:rPr>
          <w:rFonts w:ascii="Arial" w:eastAsia="Calibri" w:hAnsi="Arial" w:cs="Arial"/>
          <w:sz w:val="22"/>
          <w:szCs w:val="22"/>
        </w:rPr>
        <w:t>staff to</w:t>
      </w:r>
      <w:r w:rsidR="005350C2">
        <w:rPr>
          <w:rFonts w:ascii="Arial" w:eastAsia="Calibri" w:hAnsi="Arial" w:cs="Arial"/>
          <w:sz w:val="22"/>
          <w:szCs w:val="22"/>
        </w:rPr>
        <w:t xml:space="preserve"> participate in a number of vital roles</w:t>
      </w:r>
      <w:r w:rsidR="00A27B06">
        <w:rPr>
          <w:rFonts w:ascii="Arial" w:eastAsia="Calibri" w:hAnsi="Arial" w:cs="Arial"/>
          <w:sz w:val="22"/>
          <w:szCs w:val="22"/>
        </w:rPr>
        <w:t xml:space="preserve">, who will assist in realizing the vision of the Unit, by </w:t>
      </w:r>
      <w:r w:rsidR="00E465AA">
        <w:rPr>
          <w:rFonts w:ascii="Arial" w:eastAsia="Calibri" w:hAnsi="Arial" w:cs="Arial"/>
          <w:sz w:val="22"/>
          <w:szCs w:val="22"/>
        </w:rPr>
        <w:t>participating in</w:t>
      </w:r>
      <w:r w:rsidR="00E5074A" w:rsidRPr="00E5074A">
        <w:rPr>
          <w:rFonts w:ascii="Arial" w:eastAsia="Calibri" w:hAnsi="Arial" w:cs="Arial"/>
          <w:sz w:val="22"/>
          <w:szCs w:val="22"/>
        </w:rPr>
        <w:t xml:space="preserve"> the </w:t>
      </w:r>
      <w:r w:rsidR="00E465AA" w:rsidRPr="00E465AA">
        <w:rPr>
          <w:rFonts w:ascii="Arial" w:eastAsia="Calibri" w:hAnsi="Arial" w:cs="Arial"/>
          <w:sz w:val="22"/>
          <w:szCs w:val="22"/>
        </w:rPr>
        <w:t>Census that aims to explore the feasibility of conducting annual update rounds using electronic data collection devices</w:t>
      </w:r>
      <w:r w:rsidR="00E465AA">
        <w:rPr>
          <w:rFonts w:ascii="Arial" w:eastAsia="Calibri" w:hAnsi="Arial" w:cs="Arial"/>
          <w:sz w:val="22"/>
          <w:szCs w:val="22"/>
        </w:rPr>
        <w:t>.</w:t>
      </w:r>
      <w:r w:rsidR="00A27B06">
        <w:rPr>
          <w:rFonts w:ascii="Arial" w:eastAsia="Calibri" w:hAnsi="Arial" w:cs="Arial"/>
          <w:sz w:val="22"/>
          <w:szCs w:val="22"/>
        </w:rPr>
        <w:t xml:space="preserve"> The appointed individual</w:t>
      </w:r>
      <w:r w:rsidR="00540EAD">
        <w:rPr>
          <w:rFonts w:ascii="Arial" w:eastAsia="Calibri" w:hAnsi="Arial" w:cs="Arial"/>
          <w:sz w:val="22"/>
          <w:szCs w:val="22"/>
        </w:rPr>
        <w:t>s</w:t>
      </w:r>
      <w:r w:rsidR="00A27B06">
        <w:rPr>
          <w:rFonts w:ascii="Arial" w:eastAsia="Calibri" w:hAnsi="Arial" w:cs="Arial"/>
          <w:sz w:val="22"/>
          <w:szCs w:val="22"/>
        </w:rPr>
        <w:t xml:space="preserve"> will be based at t</w:t>
      </w:r>
      <w:r w:rsidR="00223B4B">
        <w:rPr>
          <w:rFonts w:ascii="Arial" w:eastAsia="Calibri" w:hAnsi="Arial" w:cs="Arial"/>
          <w:sz w:val="22"/>
          <w:szCs w:val="22"/>
        </w:rPr>
        <w:t xml:space="preserve">he Agincourt offices and report directly </w:t>
      </w:r>
      <w:r w:rsidR="00A27B06">
        <w:rPr>
          <w:rFonts w:ascii="Arial" w:eastAsia="Calibri" w:hAnsi="Arial" w:cs="Arial"/>
          <w:sz w:val="22"/>
          <w:szCs w:val="22"/>
        </w:rPr>
        <w:t xml:space="preserve">to the </w:t>
      </w:r>
      <w:r w:rsidR="005350C2">
        <w:rPr>
          <w:rFonts w:ascii="Arial" w:eastAsia="Calibri" w:hAnsi="Arial" w:cs="Arial"/>
          <w:sz w:val="22"/>
          <w:szCs w:val="22"/>
        </w:rPr>
        <w:t xml:space="preserve">Project </w:t>
      </w:r>
      <w:r w:rsidR="00B835DC">
        <w:rPr>
          <w:rFonts w:ascii="Arial" w:eastAsia="Calibri" w:hAnsi="Arial" w:cs="Arial"/>
          <w:sz w:val="22"/>
          <w:szCs w:val="22"/>
        </w:rPr>
        <w:t>Coordinator</w:t>
      </w:r>
      <w:r w:rsidR="00A27B06">
        <w:rPr>
          <w:rFonts w:ascii="Arial" w:eastAsia="Calibri" w:hAnsi="Arial" w:cs="Arial"/>
          <w:sz w:val="22"/>
          <w:szCs w:val="22"/>
        </w:rPr>
        <w:t>.</w:t>
      </w:r>
    </w:p>
    <w:p w14:paraId="68227DB6" w14:textId="77777777" w:rsidR="00DF1CB4" w:rsidRDefault="00DF1CB4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7C612891" w14:textId="7493637C" w:rsidR="00DF1CB4" w:rsidRPr="00DF1CB4" w:rsidRDefault="00EB1899" w:rsidP="00DF1CB4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support the annual Census</w:t>
      </w:r>
      <w:r w:rsidR="00DF1CB4" w:rsidRPr="00DF1CB4">
        <w:rPr>
          <w:rFonts w:ascii="Arial" w:eastAsia="Calibri" w:hAnsi="Arial" w:cs="Arial"/>
          <w:sz w:val="22"/>
          <w:szCs w:val="22"/>
        </w:rPr>
        <w:t>, the Unit is inviting applicants for the following fixed-term contractual positions:</w:t>
      </w:r>
    </w:p>
    <w:p w14:paraId="365E4B7F" w14:textId="77777777" w:rsidR="00DF1CB4" w:rsidRPr="00DF1CB4" w:rsidRDefault="00DF1CB4" w:rsidP="00DF1CB4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5A8314B0" w14:textId="5CDBC7AA" w:rsidR="00DF1CB4" w:rsidRPr="00DF1CB4" w:rsidRDefault="00DF1CB4" w:rsidP="00DF1CB4">
      <w:pPr>
        <w:numPr>
          <w:ilvl w:val="0"/>
          <w:numId w:val="6"/>
        </w:num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Fieldworkers</w:t>
      </w:r>
    </w:p>
    <w:p w14:paraId="71BD7DB3" w14:textId="13F9036B" w:rsidR="00DF1CB4" w:rsidRPr="00DF1CB4" w:rsidRDefault="00DF1CB4" w:rsidP="00DF1CB4">
      <w:pPr>
        <w:numPr>
          <w:ilvl w:val="0"/>
          <w:numId w:val="6"/>
        </w:num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Data Assistants</w:t>
      </w:r>
    </w:p>
    <w:p w14:paraId="0D8C2D19" w14:textId="51C4C0E2" w:rsidR="00DF1CB4" w:rsidRPr="00DF1CB4" w:rsidRDefault="00DF1CB4" w:rsidP="00DF1CB4">
      <w:pPr>
        <w:numPr>
          <w:ilvl w:val="0"/>
          <w:numId w:val="6"/>
        </w:num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DF1CB4">
        <w:rPr>
          <w:rFonts w:ascii="Arial" w:eastAsia="Calibri" w:hAnsi="Arial" w:cs="Arial"/>
          <w:b/>
          <w:sz w:val="22"/>
          <w:szCs w:val="22"/>
          <w:lang w:val="en-ZA"/>
        </w:rPr>
        <w:t>Drivers</w:t>
      </w:r>
    </w:p>
    <w:p w14:paraId="1D47CC2F" w14:textId="77777777" w:rsidR="00DF1CB4" w:rsidRDefault="00DF1CB4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32B7B7D0" w14:textId="77777777" w:rsidR="00694843" w:rsidRPr="00694843" w:rsidRDefault="00694843" w:rsidP="00694843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694843">
        <w:rPr>
          <w:rFonts w:ascii="Arial" w:eastAsia="Calibri" w:hAnsi="Arial" w:cs="Arial"/>
          <w:b/>
          <w:bCs/>
          <w:sz w:val="22"/>
          <w:szCs w:val="22"/>
        </w:rPr>
        <w:t>Required minimum education and training</w:t>
      </w:r>
      <w:r w:rsidRPr="00694843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6EF05049" w14:textId="17821349" w:rsidR="00E465AA" w:rsidRDefault="00694843" w:rsidP="00E465AA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465AA">
        <w:rPr>
          <w:rFonts w:ascii="Arial" w:eastAsia="Calibri" w:hAnsi="Arial" w:cs="Arial"/>
          <w:sz w:val="22"/>
          <w:szCs w:val="22"/>
          <w:lang w:val="en-ZA"/>
        </w:rPr>
        <w:t>Grade 12 Certificate</w:t>
      </w:r>
      <w:r w:rsidR="00DF1CB4">
        <w:rPr>
          <w:rFonts w:ascii="Arial" w:eastAsia="Calibri" w:hAnsi="Arial" w:cs="Arial"/>
          <w:sz w:val="22"/>
          <w:szCs w:val="22"/>
          <w:lang w:val="en-ZA"/>
        </w:rPr>
        <w:t xml:space="preserve"> and c</w:t>
      </w:r>
      <w:r w:rsidR="00DF1CB4" w:rsidRPr="00DF1CB4">
        <w:rPr>
          <w:rFonts w:ascii="Arial" w:eastAsia="Calibri" w:hAnsi="Arial" w:cs="Arial"/>
          <w:sz w:val="22"/>
          <w:szCs w:val="22"/>
        </w:rPr>
        <w:t>computer qualifications</w:t>
      </w:r>
      <w:r w:rsidR="00DF1CB4">
        <w:rPr>
          <w:rFonts w:ascii="Arial" w:eastAsia="Calibri" w:hAnsi="Arial" w:cs="Arial"/>
          <w:sz w:val="22"/>
          <w:szCs w:val="22"/>
          <w:lang w:val="en-ZA"/>
        </w:rPr>
        <w:t xml:space="preserve"> is compulsory for Fieldworkers</w:t>
      </w:r>
      <w:r w:rsidRPr="00E465AA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="00E465AA" w:rsidRPr="00E465AA">
        <w:rPr>
          <w:rFonts w:ascii="Arial" w:eastAsia="Calibri" w:hAnsi="Arial" w:cs="Arial"/>
          <w:sz w:val="22"/>
          <w:szCs w:val="22"/>
        </w:rPr>
        <w:t>knowledge of the Agincourt HDSS study site</w:t>
      </w:r>
      <w:r w:rsidR="00E465AA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="00E465AA" w:rsidRPr="00E465AA">
        <w:rPr>
          <w:rFonts w:ascii="Arial" w:eastAsia="Calibri" w:hAnsi="Arial" w:cs="Arial"/>
          <w:sz w:val="22"/>
          <w:szCs w:val="22"/>
        </w:rPr>
        <w:t>proficient in the use of electronic data collection devices (e.g. smart phones/tablets)</w:t>
      </w:r>
      <w:r w:rsidR="00E465AA">
        <w:rPr>
          <w:rFonts w:ascii="Arial" w:eastAsia="Calibri" w:hAnsi="Arial" w:cs="Arial"/>
          <w:sz w:val="22"/>
          <w:szCs w:val="22"/>
        </w:rPr>
        <w:t>.</w:t>
      </w:r>
    </w:p>
    <w:p w14:paraId="6805B41D" w14:textId="77777777" w:rsidR="00DF1CB4" w:rsidRPr="00DF1CB4" w:rsidRDefault="00DF1CB4" w:rsidP="00DF1CB4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F1CB4">
        <w:rPr>
          <w:rFonts w:ascii="Arial" w:hAnsi="Arial" w:cs="Arial"/>
          <w:lang w:val="en-US"/>
        </w:rPr>
        <w:t>Grade 12 and formal computer training, proficient in the use of electronic data collection devices (e.g. smart phones/tablets)</w:t>
      </w:r>
    </w:p>
    <w:p w14:paraId="3819C7B0" w14:textId="77777777" w:rsidR="00DF1CB4" w:rsidRPr="00DF1CB4" w:rsidRDefault="00DF1CB4" w:rsidP="00DF1CB4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F1CB4">
        <w:rPr>
          <w:rFonts w:ascii="Arial" w:hAnsi="Arial" w:cs="Arial"/>
          <w:lang w:val="en-US"/>
        </w:rPr>
        <w:t>Grade 12 Certificate, and valid driver’s license or a valid Public Driver’s Permit (PDP) compulsory for the Drivers position.</w:t>
      </w:r>
    </w:p>
    <w:p w14:paraId="6F7CEAD6" w14:textId="77777777" w:rsidR="00DF1CB4" w:rsidRDefault="00DF1CB4" w:rsidP="00DF1CB4">
      <w:pPr>
        <w:jc w:val="both"/>
        <w:rPr>
          <w:rFonts w:ascii="Arial" w:eastAsia="Calibri" w:hAnsi="Arial" w:cs="Arial"/>
          <w:sz w:val="22"/>
          <w:szCs w:val="22"/>
        </w:rPr>
      </w:pPr>
    </w:p>
    <w:p w14:paraId="71BB966A" w14:textId="77777777" w:rsidR="00B835DC" w:rsidRPr="00B835DC" w:rsidRDefault="00B835DC" w:rsidP="00B835DC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DD5EEE">
        <w:rPr>
          <w:rFonts w:ascii="Arial" w:hAnsi="Arial" w:cs="Arial"/>
          <w:b/>
          <w:sz w:val="22"/>
          <w:szCs w:val="22"/>
        </w:rPr>
        <w:t>The following additional qualifications will be of added advantage</w:t>
      </w:r>
      <w:r w:rsidRPr="00B835DC">
        <w:rPr>
          <w:rFonts w:ascii="Arial" w:hAnsi="Arial" w:cs="Arial"/>
          <w:b/>
        </w:rPr>
        <w:t>;</w:t>
      </w:r>
    </w:p>
    <w:p w14:paraId="448655EC" w14:textId="77777777" w:rsidR="00B835DC" w:rsidRDefault="00B835DC" w:rsidP="00B83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IT/Computer related qualifications.</w:t>
      </w:r>
    </w:p>
    <w:p w14:paraId="709B0A7C" w14:textId="2DE72108" w:rsidR="00B835DC" w:rsidRDefault="00B835DC" w:rsidP="00B83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Bachelor’s degree.</w:t>
      </w:r>
    </w:p>
    <w:p w14:paraId="07626489" w14:textId="5B8C0B18" w:rsidR="00695BE7" w:rsidRPr="005B04E4" w:rsidRDefault="005C4A12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Residence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061A2894" w14:textId="4B302E3F" w:rsidR="00695BE7" w:rsidRPr="001D0700" w:rsidRDefault="005C4A12" w:rsidP="00F17B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694843">
        <w:rPr>
          <w:rFonts w:ascii="Arial" w:hAnsi="Arial" w:cs="Arial"/>
          <w:b/>
          <w:sz w:val="20"/>
          <w:szCs w:val="20"/>
        </w:rPr>
        <w:t>Applicants must be residing within the HDSS villages; Agi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ncourt,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Khayalami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Croquetlawn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Cunningmore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Dumphries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</w:t>
      </w:r>
      <w:r w:rsidRPr="00694843">
        <w:rPr>
          <w:rFonts w:ascii="Arial" w:hAnsi="Arial" w:cs="Arial"/>
          <w:b/>
          <w:sz w:val="20"/>
          <w:szCs w:val="20"/>
        </w:rPr>
        <w:t>, Rolle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Kumani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, MP Stream,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Makaringe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>, Kildare A</w:t>
      </w:r>
      <w:r w:rsidR="000438BE" w:rsidRPr="00694843">
        <w:rPr>
          <w:rFonts w:ascii="Arial" w:hAnsi="Arial" w:cs="Arial"/>
          <w:b/>
          <w:sz w:val="20"/>
          <w:szCs w:val="20"/>
        </w:rPr>
        <w:t>, B</w:t>
      </w:r>
      <w:r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Lillydale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Ireagh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C, </w:t>
      </w:r>
      <w:r w:rsidRPr="00694843">
        <w:rPr>
          <w:rFonts w:ascii="Arial" w:hAnsi="Arial" w:cs="Arial"/>
          <w:b/>
          <w:sz w:val="20"/>
          <w:szCs w:val="20"/>
        </w:rPr>
        <w:t xml:space="preserve">Huntington, Newington </w:t>
      </w:r>
      <w:r w:rsidR="000438BE" w:rsidRPr="00694843">
        <w:rPr>
          <w:rFonts w:ascii="Arial" w:hAnsi="Arial" w:cs="Arial"/>
          <w:b/>
          <w:sz w:val="20"/>
          <w:szCs w:val="20"/>
        </w:rPr>
        <w:t>B</w:t>
      </w:r>
      <w:r w:rsidRPr="00694843">
        <w:rPr>
          <w:rFonts w:ascii="Arial" w:hAnsi="Arial" w:cs="Arial"/>
          <w:b/>
          <w:sz w:val="20"/>
          <w:szCs w:val="20"/>
        </w:rPr>
        <w:t xml:space="preserve"> 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Sommerset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</w:t>
      </w:r>
      <w:r w:rsidR="00F17B14"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B &amp; C, </w:t>
      </w:r>
      <w:r w:rsidRPr="00694843">
        <w:rPr>
          <w:rFonts w:ascii="Arial" w:hAnsi="Arial" w:cs="Arial"/>
          <w:b/>
          <w:sz w:val="20"/>
          <w:szCs w:val="20"/>
        </w:rPr>
        <w:t>Justicia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Xanthia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Belfast,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Rholane</w:t>
      </w:r>
      <w:proofErr w:type="spellEnd"/>
      <w:r w:rsidR="005275C8" w:rsidRPr="001D0700">
        <w:rPr>
          <w:rFonts w:ascii="Arial" w:hAnsi="Arial" w:cs="Arial"/>
          <w:b/>
          <w:sz w:val="21"/>
          <w:szCs w:val="21"/>
        </w:rPr>
        <w:t>.</w:t>
      </w:r>
    </w:p>
    <w:p w14:paraId="5B3BE853" w14:textId="77777777" w:rsidR="00A24E7A" w:rsidRDefault="005C4A12" w:rsidP="00A24E7A">
      <w:pPr>
        <w:ind w:left="-720"/>
        <w:jc w:val="both"/>
        <w:rPr>
          <w:rFonts w:ascii="Arial" w:hAnsi="Arial" w:cs="Arial"/>
          <w:b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P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ersonal abilities:</w:t>
      </w:r>
    </w:p>
    <w:p w14:paraId="466A6F4B" w14:textId="4014B4A9" w:rsidR="00F048AD" w:rsidRPr="00A24E7A" w:rsidRDefault="000438BE" w:rsidP="00A24E7A">
      <w:pPr>
        <w:ind w:left="-720"/>
        <w:jc w:val="both"/>
        <w:rPr>
          <w:rFonts w:ascii="Arial" w:hAnsi="Arial" w:cs="Arial"/>
          <w:b/>
        </w:rPr>
      </w:pPr>
      <w:r w:rsidRPr="00A27B06">
        <w:rPr>
          <w:rFonts w:ascii="Arial" w:eastAsia="Calibri" w:hAnsi="Arial" w:cs="Arial"/>
          <w:sz w:val="22"/>
          <w:szCs w:val="22"/>
        </w:rPr>
        <w:t>A successful candidate for this position will be friendly, professional, able to follow instructions, self-motivated, and must retain</w:t>
      </w:r>
      <w:r w:rsidR="00A27B06">
        <w:rPr>
          <w:rFonts w:ascii="Arial" w:eastAsia="Calibri" w:hAnsi="Arial" w:cs="Arial"/>
          <w:sz w:val="22"/>
          <w:szCs w:val="22"/>
        </w:rPr>
        <w:t xml:space="preserve"> extremely good</w:t>
      </w:r>
      <w:r w:rsidRPr="00A27B06">
        <w:rPr>
          <w:rFonts w:ascii="Arial" w:eastAsia="Calibri" w:hAnsi="Arial" w:cs="Arial"/>
          <w:sz w:val="22"/>
          <w:szCs w:val="22"/>
        </w:rPr>
        <w:t xml:space="preserve"> communication skills</w:t>
      </w:r>
      <w:r w:rsidR="00A27B06">
        <w:rPr>
          <w:rFonts w:ascii="Arial" w:eastAsia="Calibri" w:hAnsi="Arial" w:cs="Arial"/>
          <w:sz w:val="22"/>
          <w:szCs w:val="22"/>
        </w:rPr>
        <w:t>- both written and oral-</w:t>
      </w:r>
      <w:r w:rsidRPr="00A27B06">
        <w:rPr>
          <w:rFonts w:ascii="Arial" w:eastAsia="Calibri" w:hAnsi="Arial" w:cs="Arial"/>
          <w:sz w:val="22"/>
          <w:szCs w:val="22"/>
        </w:rPr>
        <w:t xml:space="preserve"> in both English and Xitsonga. The individual must possess the ability to problem solve as well as strive to achieve pre-set objectives.  Furthermore, the individual must be able to work well within a team, be willing to work irregular hours and </w:t>
      </w:r>
      <w:r w:rsidR="00046B47" w:rsidRPr="00A27B06">
        <w:rPr>
          <w:rFonts w:ascii="Arial" w:eastAsia="Calibri" w:hAnsi="Arial" w:cs="Arial"/>
          <w:sz w:val="22"/>
          <w:szCs w:val="22"/>
        </w:rPr>
        <w:t xml:space="preserve">have the ability to </w:t>
      </w:r>
      <w:r w:rsidR="00F048AD" w:rsidRPr="00A27B06">
        <w:rPr>
          <w:rFonts w:ascii="Arial" w:eastAsia="Calibri" w:hAnsi="Arial" w:cs="Arial"/>
          <w:sz w:val="22"/>
          <w:szCs w:val="22"/>
        </w:rPr>
        <w:t>strictly maintain participants’ confidentiality, both on and off the job</w:t>
      </w:r>
      <w:r w:rsidR="00046B47" w:rsidRPr="00A27B06">
        <w:rPr>
          <w:rFonts w:ascii="Arial" w:eastAsia="Calibri" w:hAnsi="Arial" w:cs="Arial"/>
          <w:sz w:val="22"/>
          <w:szCs w:val="22"/>
        </w:rPr>
        <w:t>.</w:t>
      </w:r>
    </w:p>
    <w:p w14:paraId="2D166FA7" w14:textId="77777777" w:rsidR="00046B47" w:rsidRPr="00F048AD" w:rsidRDefault="00046B47" w:rsidP="00A27B06">
      <w:pPr>
        <w:jc w:val="both"/>
        <w:rPr>
          <w:rFonts w:ascii="Arial" w:hAnsi="Arial" w:cs="Arial"/>
        </w:rPr>
      </w:pPr>
    </w:p>
    <w:p w14:paraId="151EE3F6" w14:textId="77777777" w:rsidR="000E3364" w:rsidRDefault="004A2849" w:rsidP="009716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716C8">
        <w:rPr>
          <w:rFonts w:ascii="Arial" w:hAnsi="Arial" w:cs="Arial"/>
          <w:b/>
        </w:rPr>
        <w:lastRenderedPageBreak/>
        <w:t>Short-listed applicants must be willing to undergo a competency exercise as</w:t>
      </w:r>
      <w:r w:rsidR="009716C8" w:rsidRPr="009716C8">
        <w:rPr>
          <w:rFonts w:ascii="Arial" w:hAnsi="Arial" w:cs="Arial"/>
          <w:b/>
        </w:rPr>
        <w:t xml:space="preserve"> par</w:t>
      </w:r>
      <w:r w:rsidR="000E3364">
        <w:rPr>
          <w:rFonts w:ascii="Arial" w:hAnsi="Arial" w:cs="Arial"/>
          <w:b/>
        </w:rPr>
        <w:t>t of the selection process.</w:t>
      </w:r>
    </w:p>
    <w:p w14:paraId="7D9804BB" w14:textId="7BFE57D4" w:rsidR="009716C8" w:rsidRPr="009716C8" w:rsidRDefault="009716C8" w:rsidP="009716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716C8">
        <w:rPr>
          <w:rFonts w:ascii="Arial" w:hAnsi="Arial" w:cs="Arial"/>
          <w:b/>
        </w:rPr>
        <w:t xml:space="preserve">Supervisors </w:t>
      </w:r>
      <w:r w:rsidR="000E3364">
        <w:rPr>
          <w:rFonts w:ascii="Arial" w:hAnsi="Arial" w:cs="Arial"/>
          <w:b/>
        </w:rPr>
        <w:t xml:space="preserve">and Verbal Autopsy (VA) Fieldworkers </w:t>
      </w:r>
      <w:r w:rsidRPr="009716C8">
        <w:rPr>
          <w:rFonts w:ascii="Arial" w:hAnsi="Arial" w:cs="Arial"/>
          <w:b/>
        </w:rPr>
        <w:t>will be s</w:t>
      </w:r>
      <w:r w:rsidR="000E3364">
        <w:rPr>
          <w:rFonts w:ascii="Arial" w:hAnsi="Arial" w:cs="Arial"/>
          <w:b/>
        </w:rPr>
        <w:t xml:space="preserve">elected during the </w:t>
      </w:r>
      <w:r w:rsidRPr="009716C8">
        <w:rPr>
          <w:rFonts w:ascii="Arial" w:hAnsi="Arial" w:cs="Arial"/>
          <w:b/>
        </w:rPr>
        <w:t>training.</w:t>
      </w:r>
    </w:p>
    <w:p w14:paraId="117B3DB7" w14:textId="7AEF488C" w:rsidR="00E465AA" w:rsidRDefault="00156DC1" w:rsidP="00851D55">
      <w:pPr>
        <w:ind w:left="-720"/>
        <w:jc w:val="both"/>
        <w:rPr>
          <w:rFonts w:ascii="Arial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If you have the </w:t>
      </w:r>
      <w:r w:rsidR="00F048AD">
        <w:rPr>
          <w:rFonts w:ascii="Arial" w:eastAsia="Calibri" w:hAnsi="Arial" w:cs="Arial"/>
          <w:sz w:val="22"/>
          <w:szCs w:val="22"/>
        </w:rPr>
        <w:t>required qualifications</w:t>
      </w:r>
      <w:r w:rsidRPr="005B04E4">
        <w:rPr>
          <w:rFonts w:ascii="Arial" w:eastAsia="Calibri" w:hAnsi="Arial" w:cs="Arial"/>
          <w:sz w:val="22"/>
          <w:szCs w:val="22"/>
        </w:rPr>
        <w:t xml:space="preserve"> list</w:t>
      </w:r>
      <w:r w:rsidR="00F048AD">
        <w:rPr>
          <w:rFonts w:ascii="Arial" w:eastAsia="Calibri" w:hAnsi="Arial" w:cs="Arial"/>
          <w:sz w:val="22"/>
          <w:szCs w:val="22"/>
        </w:rPr>
        <w:t>ed</w:t>
      </w:r>
      <w:r w:rsidRPr="005B04E4">
        <w:rPr>
          <w:rFonts w:ascii="Arial" w:eastAsia="Calibri" w:hAnsi="Arial" w:cs="Arial"/>
          <w:sz w:val="22"/>
          <w:szCs w:val="22"/>
        </w:rPr>
        <w:t xml:space="preserve"> above and would like to apply, please send your CV,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names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and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contact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details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3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referees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certified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copies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="0078789F">
        <w:rPr>
          <w:rFonts w:ascii="Arial" w:eastAsia="Calibri" w:hAnsi="Arial" w:cs="Arial"/>
          <w:sz w:val="22"/>
          <w:szCs w:val="22"/>
          <w:lang w:val="en-ZA"/>
        </w:rPr>
        <w:t>Certificates, ID copies</w:t>
      </w:r>
      <w:r w:rsidR="00A508CD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</w:rPr>
        <w:t>and motivation letter stating why you are</w:t>
      </w:r>
      <w:r w:rsidR="00F048AD">
        <w:rPr>
          <w:rFonts w:ascii="Arial" w:eastAsia="Calibri" w:hAnsi="Arial" w:cs="Arial"/>
          <w:sz w:val="22"/>
          <w:szCs w:val="22"/>
        </w:rPr>
        <w:t xml:space="preserve"> interested in the position and </w:t>
      </w:r>
      <w:r w:rsidRPr="005B04E4">
        <w:rPr>
          <w:rFonts w:ascii="Arial" w:eastAsia="Calibri" w:hAnsi="Arial" w:cs="Arial"/>
          <w:sz w:val="22"/>
          <w:szCs w:val="22"/>
        </w:rPr>
        <w:t xml:space="preserve">deliver it to Agincourt site office in a box placed at </w:t>
      </w:r>
      <w:r w:rsidR="00851D55">
        <w:rPr>
          <w:rFonts w:ascii="Arial" w:eastAsia="Calibri" w:hAnsi="Arial" w:cs="Arial"/>
          <w:sz w:val="22"/>
          <w:szCs w:val="22"/>
        </w:rPr>
        <w:t>the entrance of the main office,</w:t>
      </w:r>
      <w:r w:rsidRPr="005B04E4">
        <w:rPr>
          <w:rFonts w:ascii="Arial" w:hAnsi="Arial" w:cs="Arial"/>
          <w:sz w:val="22"/>
          <w:szCs w:val="22"/>
        </w:rPr>
        <w:t xml:space="preserve"> </w:t>
      </w:r>
    </w:p>
    <w:p w14:paraId="29EAC57C" w14:textId="77777777" w:rsidR="00E465AA" w:rsidRDefault="00E465AA" w:rsidP="00851D55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205D84CD" w14:textId="4EFFEBC2" w:rsidR="00851D55" w:rsidRPr="00851D55" w:rsidRDefault="00E465AA" w:rsidP="00851D55">
      <w:pPr>
        <w:ind w:left="-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1D55">
        <w:rPr>
          <w:rFonts w:ascii="Arial" w:hAnsi="Arial" w:cs="Arial"/>
          <w:b/>
          <w:sz w:val="22"/>
          <w:szCs w:val="22"/>
        </w:rPr>
        <w:t>Alternatively</w:t>
      </w:r>
      <w:r w:rsidR="00851D55" w:rsidRPr="00851D55">
        <w:rPr>
          <w:rFonts w:ascii="Arial" w:hAnsi="Arial" w:cs="Arial"/>
          <w:b/>
          <w:sz w:val="22"/>
          <w:szCs w:val="22"/>
        </w:rPr>
        <w:t>, you may email your application to Weekend Khoza at</w:t>
      </w:r>
      <w:r w:rsidR="00851D55" w:rsidRPr="00851D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51D55" w:rsidRPr="00851D55">
          <w:rPr>
            <w:rStyle w:val="Hyperlink"/>
            <w:rFonts w:ascii="Arial" w:hAnsi="Arial" w:cs="Arial"/>
            <w:b/>
            <w:bCs/>
            <w:sz w:val="22"/>
            <w:szCs w:val="22"/>
          </w:rPr>
          <w:t>Weekend.Khoza@wits.ac.za</w:t>
        </w:r>
      </w:hyperlink>
    </w:p>
    <w:p w14:paraId="5EDD6EB5" w14:textId="77777777" w:rsidR="00156DC1" w:rsidRDefault="00156DC1" w:rsidP="00A27B06">
      <w:pPr>
        <w:ind w:left="-720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</w:p>
    <w:p w14:paraId="05BB0DD0" w14:textId="77777777" w:rsidR="00694843" w:rsidRDefault="00694843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4EF82EAD" w14:textId="5B9460A1" w:rsidR="00156DC1" w:rsidRPr="00B31334" w:rsidRDefault="00156DC1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Enquiries should be forwarded to Weekend Khoza at </w:t>
      </w:r>
      <w:r w:rsidRPr="00E70235">
        <w:rPr>
          <w:rFonts w:ascii="Arial" w:eastAsia="Calibri" w:hAnsi="Arial" w:cs="Arial"/>
          <w:b/>
          <w:sz w:val="22"/>
          <w:szCs w:val="22"/>
        </w:rPr>
        <w:t>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708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1420</w:t>
      </w:r>
      <w:r>
        <w:rPr>
          <w:rFonts w:ascii="Arial" w:eastAsia="Calibri" w:hAnsi="Arial" w:cs="Arial"/>
          <w:b/>
          <w:sz w:val="22"/>
          <w:szCs w:val="22"/>
        </w:rPr>
        <w:t>/ 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795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5076 </w:t>
      </w:r>
      <w:r w:rsidRPr="00B31334">
        <w:rPr>
          <w:rFonts w:ascii="Arial" w:eastAsia="Calibri" w:hAnsi="Arial" w:cs="Arial"/>
          <w:sz w:val="22"/>
          <w:szCs w:val="22"/>
        </w:rPr>
        <w:t>between 08h00 and 16h30 weekdays.</w:t>
      </w:r>
    </w:p>
    <w:p w14:paraId="00AD8715" w14:textId="77777777" w:rsidR="005A3153" w:rsidRPr="005B04E4" w:rsidRDefault="005A3153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b/>
          <w:color w:val="auto"/>
          <w:sz w:val="22"/>
          <w:szCs w:val="22"/>
          <w:lang w:val="en-ZA"/>
        </w:rPr>
      </w:pPr>
    </w:p>
    <w:p w14:paraId="2292AE15" w14:textId="171F60E8" w:rsidR="00A4227A" w:rsidRPr="005B04E4" w:rsidRDefault="004C185D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color w:val="auto"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color w:val="auto"/>
          <w:sz w:val="22"/>
          <w:szCs w:val="22"/>
          <w:lang w:val="en-ZA"/>
        </w:rPr>
        <w:t>Closing date: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0E3364">
        <w:rPr>
          <w:rFonts w:ascii="Arial" w:eastAsia="Calibri" w:hAnsi="Arial" w:cs="Arial"/>
          <w:color w:val="auto"/>
          <w:sz w:val="22"/>
          <w:szCs w:val="22"/>
          <w:lang w:val="en-ZA"/>
        </w:rPr>
        <w:t>25</w:t>
      </w:r>
      <w:bookmarkStart w:id="0" w:name="_GoBack"/>
      <w:bookmarkEnd w:id="0"/>
      <w:r w:rsidR="000E336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January 2019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156DC1">
        <w:rPr>
          <w:rFonts w:ascii="Arial" w:eastAsia="Calibri" w:hAnsi="Arial" w:cs="Arial"/>
          <w:color w:val="auto"/>
          <w:sz w:val="22"/>
          <w:szCs w:val="22"/>
          <w:lang w:val="en-ZA"/>
        </w:rPr>
        <w:t>@ 16h30</w:t>
      </w:r>
    </w:p>
    <w:sectPr w:rsidR="00A4227A" w:rsidRPr="005B04E4" w:rsidSect="004C185D">
      <w:headerReference w:type="default" r:id="rId8"/>
      <w:footerReference w:type="default" r:id="rId9"/>
      <w:pgSz w:w="11899" w:h="16839"/>
      <w:pgMar w:top="1440" w:right="739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CA81" w14:textId="77777777" w:rsidR="002F054C" w:rsidRDefault="002F054C">
      <w:r>
        <w:separator/>
      </w:r>
    </w:p>
  </w:endnote>
  <w:endnote w:type="continuationSeparator" w:id="0">
    <w:p w14:paraId="0EBDB267" w14:textId="77777777" w:rsidR="002F054C" w:rsidRDefault="002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66CA" w14:textId="376FFF76" w:rsidR="007A49CB" w:rsidRPr="005A3153" w:rsidRDefault="007A49CB" w:rsidP="007A49CB">
    <w:pPr>
      <w:pStyle w:val="Default"/>
      <w:spacing w:after="22"/>
      <w:ind w:hanging="720"/>
      <w:rPr>
        <w:rFonts w:ascii="Arial" w:eastAsia="Calibri" w:hAnsi="Arial" w:cs="Arial"/>
        <w:b/>
        <w:color w:val="auto"/>
        <w:sz w:val="16"/>
        <w:szCs w:val="16"/>
        <w:lang w:val="en-ZA"/>
      </w:rPr>
    </w:pP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>The Unit reserves the right to not make an appointment and to continue searching after the closing date. Only short-listed candidates will be contacted. Should y</w:t>
    </w:r>
    <w:r w:rsidR="004A2849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ou not receive response within 3 weeks </w:t>
    </w: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of the closing date consider your application unsuccessful. </w:t>
    </w:r>
  </w:p>
  <w:p w14:paraId="09FE5CE2" w14:textId="77777777" w:rsidR="007A49CB" w:rsidRDefault="007A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F9174" w14:textId="77777777" w:rsidR="002F054C" w:rsidRDefault="002F054C">
      <w:r>
        <w:separator/>
      </w:r>
    </w:p>
  </w:footnote>
  <w:footnote w:type="continuationSeparator" w:id="0">
    <w:p w14:paraId="67F839A1" w14:textId="77777777" w:rsidR="002F054C" w:rsidRDefault="002F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CEB2" w14:textId="4236D781" w:rsidR="0051656E" w:rsidRDefault="0051656E" w:rsidP="00D617C0">
    <w:pPr>
      <w:pStyle w:val="Header"/>
    </w:pPr>
  </w:p>
  <w:p w14:paraId="4CF6419C" w14:textId="45294299" w:rsidR="00D617C0" w:rsidRDefault="00D617C0" w:rsidP="00D617C0">
    <w:pPr>
      <w:pStyle w:val="Header"/>
    </w:pPr>
    <w:r>
      <w:rPr>
        <w:noProof/>
        <w:lang w:val="en-ZA" w:eastAsia="en-ZA"/>
      </w:rPr>
      <w:drawing>
        <wp:inline distT="0" distB="0" distL="0" distR="0" wp14:anchorId="5AECBC06" wp14:editId="46F62738">
          <wp:extent cx="5943600" cy="1428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1E3FDE08" w14:textId="77777777" w:rsidR="00D617C0" w:rsidRDefault="00D617C0" w:rsidP="00D6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940"/>
    <w:multiLevelType w:val="hybridMultilevel"/>
    <w:tmpl w:val="C79C2C1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0E2D16"/>
    <w:multiLevelType w:val="hybridMultilevel"/>
    <w:tmpl w:val="AF609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FF8"/>
    <w:multiLevelType w:val="hybridMultilevel"/>
    <w:tmpl w:val="A02E7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6C3E6B"/>
    <w:multiLevelType w:val="hybridMultilevel"/>
    <w:tmpl w:val="4BB27B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85C12BE"/>
    <w:multiLevelType w:val="hybridMultilevel"/>
    <w:tmpl w:val="77D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51E6"/>
    <w:multiLevelType w:val="hybridMultilevel"/>
    <w:tmpl w:val="6414A8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A3247AE"/>
    <w:multiLevelType w:val="hybridMultilevel"/>
    <w:tmpl w:val="0AB8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C65C2"/>
    <w:multiLevelType w:val="hybridMultilevel"/>
    <w:tmpl w:val="5636DC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A"/>
    <w:rsid w:val="00003BB6"/>
    <w:rsid w:val="000438BE"/>
    <w:rsid w:val="00046B47"/>
    <w:rsid w:val="00066EB7"/>
    <w:rsid w:val="0009267B"/>
    <w:rsid w:val="000B67E3"/>
    <w:rsid w:val="000E3364"/>
    <w:rsid w:val="00100B6C"/>
    <w:rsid w:val="00135CF2"/>
    <w:rsid w:val="00146BFD"/>
    <w:rsid w:val="00151BF9"/>
    <w:rsid w:val="00156DC1"/>
    <w:rsid w:val="001861F0"/>
    <w:rsid w:val="001B7488"/>
    <w:rsid w:val="001D0700"/>
    <w:rsid w:val="001D755A"/>
    <w:rsid w:val="001E5FEB"/>
    <w:rsid w:val="00214635"/>
    <w:rsid w:val="00223B4B"/>
    <w:rsid w:val="002724E2"/>
    <w:rsid w:val="0027254D"/>
    <w:rsid w:val="00274FC8"/>
    <w:rsid w:val="002C06C1"/>
    <w:rsid w:val="002C0F54"/>
    <w:rsid w:val="002C21BC"/>
    <w:rsid w:val="002F054C"/>
    <w:rsid w:val="00346EF7"/>
    <w:rsid w:val="003550A2"/>
    <w:rsid w:val="003556EB"/>
    <w:rsid w:val="00376E49"/>
    <w:rsid w:val="00381469"/>
    <w:rsid w:val="003A20A0"/>
    <w:rsid w:val="003A73D5"/>
    <w:rsid w:val="003B2EFC"/>
    <w:rsid w:val="003C51D5"/>
    <w:rsid w:val="003E2029"/>
    <w:rsid w:val="003E76BF"/>
    <w:rsid w:val="00440B2A"/>
    <w:rsid w:val="00443C98"/>
    <w:rsid w:val="00455D09"/>
    <w:rsid w:val="00470045"/>
    <w:rsid w:val="00481A6A"/>
    <w:rsid w:val="004A2849"/>
    <w:rsid w:val="004C185D"/>
    <w:rsid w:val="004C6611"/>
    <w:rsid w:val="004D10F7"/>
    <w:rsid w:val="004D1335"/>
    <w:rsid w:val="00504D58"/>
    <w:rsid w:val="0051656E"/>
    <w:rsid w:val="00526028"/>
    <w:rsid w:val="005275C8"/>
    <w:rsid w:val="005350C2"/>
    <w:rsid w:val="00540EAD"/>
    <w:rsid w:val="00547210"/>
    <w:rsid w:val="00557980"/>
    <w:rsid w:val="00574A8E"/>
    <w:rsid w:val="005778C5"/>
    <w:rsid w:val="00583A91"/>
    <w:rsid w:val="00584C55"/>
    <w:rsid w:val="005868A6"/>
    <w:rsid w:val="005A3153"/>
    <w:rsid w:val="005A5475"/>
    <w:rsid w:val="005B04E4"/>
    <w:rsid w:val="005C46E8"/>
    <w:rsid w:val="005C4A12"/>
    <w:rsid w:val="005D592E"/>
    <w:rsid w:val="005F6C17"/>
    <w:rsid w:val="00602E26"/>
    <w:rsid w:val="0062009F"/>
    <w:rsid w:val="006706FF"/>
    <w:rsid w:val="00675070"/>
    <w:rsid w:val="00680064"/>
    <w:rsid w:val="00694843"/>
    <w:rsid w:val="00695BE7"/>
    <w:rsid w:val="006D698C"/>
    <w:rsid w:val="006F4B2F"/>
    <w:rsid w:val="006F655F"/>
    <w:rsid w:val="00717BD4"/>
    <w:rsid w:val="00735739"/>
    <w:rsid w:val="0073709C"/>
    <w:rsid w:val="0074351D"/>
    <w:rsid w:val="0076180C"/>
    <w:rsid w:val="0078789F"/>
    <w:rsid w:val="007A49CB"/>
    <w:rsid w:val="007B613A"/>
    <w:rsid w:val="007D5047"/>
    <w:rsid w:val="007F5513"/>
    <w:rsid w:val="00831F06"/>
    <w:rsid w:val="008518CF"/>
    <w:rsid w:val="00851D55"/>
    <w:rsid w:val="00870A52"/>
    <w:rsid w:val="008720F7"/>
    <w:rsid w:val="00874A7E"/>
    <w:rsid w:val="00876FD6"/>
    <w:rsid w:val="008855C0"/>
    <w:rsid w:val="00892A60"/>
    <w:rsid w:val="008A10BD"/>
    <w:rsid w:val="008B440E"/>
    <w:rsid w:val="00925D91"/>
    <w:rsid w:val="00940A85"/>
    <w:rsid w:val="00947483"/>
    <w:rsid w:val="0096446C"/>
    <w:rsid w:val="009716C8"/>
    <w:rsid w:val="009874D4"/>
    <w:rsid w:val="009E556C"/>
    <w:rsid w:val="009E5698"/>
    <w:rsid w:val="009F3EF8"/>
    <w:rsid w:val="009F6189"/>
    <w:rsid w:val="00A07C52"/>
    <w:rsid w:val="00A10D80"/>
    <w:rsid w:val="00A24E7A"/>
    <w:rsid w:val="00A27B06"/>
    <w:rsid w:val="00A32F7A"/>
    <w:rsid w:val="00A4227A"/>
    <w:rsid w:val="00A42E46"/>
    <w:rsid w:val="00A508CD"/>
    <w:rsid w:val="00A54D2B"/>
    <w:rsid w:val="00A613CA"/>
    <w:rsid w:val="00A922AD"/>
    <w:rsid w:val="00AB4F02"/>
    <w:rsid w:val="00AD7765"/>
    <w:rsid w:val="00AE2B73"/>
    <w:rsid w:val="00AE5BD1"/>
    <w:rsid w:val="00B17694"/>
    <w:rsid w:val="00B21CDB"/>
    <w:rsid w:val="00B2697F"/>
    <w:rsid w:val="00B30CB2"/>
    <w:rsid w:val="00B662E5"/>
    <w:rsid w:val="00B835DC"/>
    <w:rsid w:val="00B85C21"/>
    <w:rsid w:val="00B87B16"/>
    <w:rsid w:val="00B90A92"/>
    <w:rsid w:val="00BA7B86"/>
    <w:rsid w:val="00BC00CC"/>
    <w:rsid w:val="00BC1291"/>
    <w:rsid w:val="00BD0B5F"/>
    <w:rsid w:val="00C10917"/>
    <w:rsid w:val="00C639AF"/>
    <w:rsid w:val="00C63A23"/>
    <w:rsid w:val="00C84E83"/>
    <w:rsid w:val="00C86C24"/>
    <w:rsid w:val="00CC03BA"/>
    <w:rsid w:val="00CC0D3D"/>
    <w:rsid w:val="00CC59D8"/>
    <w:rsid w:val="00D166A2"/>
    <w:rsid w:val="00D617C0"/>
    <w:rsid w:val="00D808FC"/>
    <w:rsid w:val="00D809C1"/>
    <w:rsid w:val="00D85243"/>
    <w:rsid w:val="00DB289C"/>
    <w:rsid w:val="00DD5EEE"/>
    <w:rsid w:val="00DF1CB4"/>
    <w:rsid w:val="00E0592E"/>
    <w:rsid w:val="00E05D1E"/>
    <w:rsid w:val="00E224F6"/>
    <w:rsid w:val="00E375A1"/>
    <w:rsid w:val="00E465AA"/>
    <w:rsid w:val="00E5074A"/>
    <w:rsid w:val="00E80923"/>
    <w:rsid w:val="00E831A9"/>
    <w:rsid w:val="00E87644"/>
    <w:rsid w:val="00EB0C5A"/>
    <w:rsid w:val="00EB1899"/>
    <w:rsid w:val="00EC6490"/>
    <w:rsid w:val="00F048AD"/>
    <w:rsid w:val="00F17B14"/>
    <w:rsid w:val="00F25922"/>
    <w:rsid w:val="00F5365F"/>
    <w:rsid w:val="00F8069A"/>
    <w:rsid w:val="00FB71F3"/>
    <w:rsid w:val="00FF339B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2403C"/>
  <w15:docId w15:val="{3F8D3C71-7471-4B9F-A68F-E104024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0D80"/>
  </w:style>
  <w:style w:type="paragraph" w:styleId="Footer">
    <w:name w:val="footer"/>
    <w:basedOn w:val="Normal"/>
    <w:link w:val="FooterChar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80"/>
  </w:style>
  <w:style w:type="paragraph" w:styleId="BalloonText">
    <w:name w:val="Balloon Text"/>
    <w:basedOn w:val="Normal"/>
    <w:link w:val="BalloonTextChar"/>
    <w:uiPriority w:val="99"/>
    <w:semiHidden/>
    <w:unhideWhenUsed/>
    <w:rsid w:val="00B1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customStyle="1" w:styleId="Default">
    <w:name w:val="Default"/>
    <w:rsid w:val="00925D9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0">
    <w:name w:val="Pa0"/>
    <w:basedOn w:val="Normal"/>
    <w:next w:val="Normal"/>
    <w:uiPriority w:val="99"/>
    <w:rsid w:val="002C0F54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ekend.Khoza@wit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RGW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Wagner</dc:creator>
  <cp:lastModifiedBy>Wits-User</cp:lastModifiedBy>
  <cp:revision>5</cp:revision>
  <cp:lastPrinted>2018-06-25T11:17:00Z</cp:lastPrinted>
  <dcterms:created xsi:type="dcterms:W3CDTF">2019-01-14T12:45:00Z</dcterms:created>
  <dcterms:modified xsi:type="dcterms:W3CDTF">2019-01-18T06:25:00Z</dcterms:modified>
</cp:coreProperties>
</file>