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5A" w:rsidRDefault="0050265A" w:rsidP="0050265A">
      <w:pPr>
        <w:pStyle w:val="BodyText"/>
        <w:spacing w:line="360" w:lineRule="auto"/>
        <w:rPr>
          <w:rFonts w:ascii="Century Gothic" w:hAnsi="Century Gothic" w:cs="Arial Narrow"/>
          <w:color w:val="000000"/>
          <w:sz w:val="20"/>
          <w:szCs w:val="20"/>
        </w:rPr>
      </w:pPr>
    </w:p>
    <w:p w:rsidR="0050265A" w:rsidRDefault="0050265A" w:rsidP="0050265A">
      <w:pPr>
        <w:pStyle w:val="BodyText"/>
        <w:spacing w:line="360" w:lineRule="auto"/>
        <w:rPr>
          <w:rFonts w:ascii="Century Gothic" w:hAnsi="Century Gothic" w:cs="Arial Narrow"/>
          <w:color w:val="000000"/>
          <w:sz w:val="20"/>
          <w:szCs w:val="20"/>
        </w:rPr>
      </w:pPr>
      <w:r w:rsidRPr="006A2DFB">
        <w:rPr>
          <w:rFonts w:ascii="Century Gothic" w:hAnsi="Century Gothic" w:cs="Arial Narrow"/>
          <w:b/>
          <w:color w:val="000000"/>
          <w:sz w:val="20"/>
          <w:szCs w:val="20"/>
        </w:rPr>
        <w:t>Graduate Interns X2</w:t>
      </w:r>
      <w:r w:rsidRPr="006A2DFB">
        <w:rPr>
          <w:rFonts w:ascii="Century Gothic" w:hAnsi="Century Gothic" w:cs="Arial Narrow"/>
          <w:color w:val="000000"/>
          <w:sz w:val="20"/>
          <w:szCs w:val="20"/>
        </w:rPr>
        <w:t xml:space="preserve"> (</w:t>
      </w:r>
      <w:r w:rsidR="00BE4813" w:rsidRPr="006A2DFB">
        <w:rPr>
          <w:rFonts w:ascii="Century Gothic" w:hAnsi="Century Gothic" w:cs="Arial Narrow"/>
          <w:color w:val="000000"/>
          <w:sz w:val="20"/>
          <w:szCs w:val="20"/>
        </w:rPr>
        <w:t>S</w:t>
      </w:r>
      <w:r w:rsidRPr="006A2DFB">
        <w:rPr>
          <w:rFonts w:ascii="Century Gothic" w:hAnsi="Century Gothic" w:cs="Arial Narrow"/>
          <w:color w:val="000000"/>
          <w:sz w:val="20"/>
          <w:szCs w:val="20"/>
        </w:rPr>
        <w:t>ix months fixed term contract)</w:t>
      </w:r>
    </w:p>
    <w:p w:rsidR="00B0260C" w:rsidRDefault="00B0260C" w:rsidP="0050265A">
      <w:pPr>
        <w:pStyle w:val="BodyText"/>
        <w:spacing w:line="360" w:lineRule="auto"/>
        <w:rPr>
          <w:rFonts w:ascii="Century Gothic" w:hAnsi="Century Gothic" w:cs="Arial Narrow"/>
          <w:color w:val="000000"/>
          <w:sz w:val="20"/>
          <w:szCs w:val="20"/>
        </w:rPr>
      </w:pPr>
    </w:p>
    <w:p w:rsidR="0050265A" w:rsidRPr="006A2DFB" w:rsidRDefault="00B0260C" w:rsidP="0050265A">
      <w:pPr>
        <w:pStyle w:val="BodyText"/>
        <w:spacing w:line="360" w:lineRule="auto"/>
        <w:rPr>
          <w:rFonts w:ascii="Century Gothic" w:hAnsi="Century Gothic" w:cs="Arial Narrow"/>
          <w:color w:val="000000"/>
          <w:sz w:val="20"/>
          <w:szCs w:val="20"/>
        </w:rPr>
      </w:pPr>
      <w:r w:rsidRPr="00B0260C">
        <w:rPr>
          <w:rFonts w:ascii="Century Gothic" w:hAnsi="Century Gothic" w:cs="Arial Narrow"/>
          <w:color w:val="000000"/>
          <w:sz w:val="20"/>
          <w:szCs w:val="20"/>
          <w:lang w:val="en-US"/>
        </w:rPr>
        <w:t xml:space="preserve">The MRC/Wits Agincourt Research Unit is an exceptional health and population research </w:t>
      </w:r>
      <w:proofErr w:type="spellStart"/>
      <w:r w:rsidRPr="00B0260C">
        <w:rPr>
          <w:rFonts w:ascii="Century Gothic" w:hAnsi="Century Gothic" w:cs="Arial Narrow"/>
          <w:color w:val="000000"/>
          <w:sz w:val="20"/>
          <w:szCs w:val="20"/>
          <w:lang w:val="en-US"/>
        </w:rPr>
        <w:t>centre</w:t>
      </w:r>
      <w:proofErr w:type="spellEnd"/>
      <w:r w:rsidRPr="00B0260C">
        <w:rPr>
          <w:rFonts w:ascii="Century Gothic" w:hAnsi="Century Gothic" w:cs="Arial Narrow"/>
          <w:color w:val="000000"/>
          <w:sz w:val="20"/>
          <w:szCs w:val="20"/>
          <w:lang w:val="en-US"/>
        </w:rPr>
        <w:t xml:space="preserve"> providing an extensive data resource resulting from years of longitudinal health and socio-demographic surveillance. It currently nests a number of observational and intervention studies- all undertaken with an interdisciplinary network of leading international scientists in the Agincourt sub-district in rural north-east South Africa. As part of ongoing core and nested work, the U</w:t>
      </w:r>
      <w:r>
        <w:rPr>
          <w:rFonts w:ascii="Century Gothic" w:hAnsi="Century Gothic" w:cs="Arial Narrow"/>
          <w:color w:val="000000"/>
          <w:sz w:val="20"/>
          <w:szCs w:val="20"/>
          <w:lang w:val="en-US"/>
        </w:rPr>
        <w:t>nit seeks to appoint</w:t>
      </w:r>
      <w:r w:rsidRPr="00B0260C">
        <w:rPr>
          <w:rFonts w:ascii="Century Gothic" w:hAnsi="Century Gothic" w:cs="Arial Narrow"/>
          <w:color w:val="000000"/>
          <w:sz w:val="20"/>
          <w:szCs w:val="20"/>
          <w:lang w:val="en-US"/>
        </w:rPr>
        <w:t xml:space="preserve"> data management interns to learn and contribute to the management, maintenance and development of the Unit’s data system</w:t>
      </w:r>
      <w:r>
        <w:rPr>
          <w:rFonts w:ascii="Century Gothic" w:hAnsi="Century Gothic" w:cs="Arial Narrow"/>
          <w:color w:val="000000"/>
          <w:sz w:val="20"/>
          <w:szCs w:val="20"/>
          <w:lang w:val="en-US"/>
        </w:rPr>
        <w:t>.</w:t>
      </w:r>
    </w:p>
    <w:p w:rsidR="0050265A" w:rsidRPr="006A2DFB" w:rsidRDefault="0050265A" w:rsidP="0050265A">
      <w:pPr>
        <w:pStyle w:val="BodyText"/>
        <w:spacing w:line="360" w:lineRule="auto"/>
        <w:rPr>
          <w:rFonts w:ascii="Century Gothic" w:hAnsi="Century Gothic" w:cs="Arial Narrow"/>
          <w:b/>
          <w:color w:val="000000"/>
          <w:sz w:val="20"/>
          <w:szCs w:val="20"/>
        </w:rPr>
      </w:pPr>
      <w:r w:rsidRPr="006A2DFB">
        <w:rPr>
          <w:rFonts w:ascii="Century Gothic" w:hAnsi="Century Gothic" w:cs="Arial Narrow"/>
          <w:b/>
          <w:color w:val="000000"/>
          <w:sz w:val="20"/>
          <w:szCs w:val="20"/>
        </w:rPr>
        <w:t>Main purpose of the job</w:t>
      </w:r>
    </w:p>
    <w:p w:rsidR="0050265A" w:rsidRPr="006A2DFB" w:rsidRDefault="0050265A" w:rsidP="00F516EB">
      <w:pPr>
        <w:pStyle w:val="BodyText"/>
        <w:rPr>
          <w:rStyle w:val="A1"/>
          <w:rFonts w:ascii="Century Gothic" w:hAnsi="Century Gothic"/>
          <w:b w:val="0"/>
          <w:sz w:val="20"/>
          <w:szCs w:val="20"/>
        </w:rPr>
      </w:pPr>
      <w:r w:rsidRPr="006A2DFB">
        <w:rPr>
          <w:rFonts w:ascii="Century Gothic" w:hAnsi="Century Gothic" w:cs="Arial"/>
          <w:sz w:val="20"/>
          <w:szCs w:val="20"/>
        </w:rPr>
        <w:t xml:space="preserve">To </w:t>
      </w:r>
      <w:r w:rsidR="00F516EB" w:rsidRPr="006A2DFB">
        <w:rPr>
          <w:rFonts w:ascii="Century Gothic" w:hAnsi="Century Gothic" w:cs="Arial"/>
          <w:sz w:val="20"/>
          <w:szCs w:val="20"/>
        </w:rPr>
        <w:t>l</w:t>
      </w:r>
      <w:r w:rsidR="00F516EB" w:rsidRPr="006A2DFB">
        <w:rPr>
          <w:rStyle w:val="A1"/>
          <w:rFonts w:ascii="Century Gothic" w:hAnsi="Century Gothic"/>
          <w:b w:val="0"/>
          <w:sz w:val="20"/>
          <w:szCs w:val="20"/>
        </w:rPr>
        <w:t>earn and contribute to the data section of the Unit by engaging in development of data entry tools, quality control, analysis and data extraction.</w:t>
      </w:r>
    </w:p>
    <w:p w:rsidR="00F516EB" w:rsidRPr="006A2DFB" w:rsidRDefault="00F516EB" w:rsidP="00F516EB">
      <w:pPr>
        <w:pStyle w:val="BodyText"/>
        <w:rPr>
          <w:rFonts w:ascii="Century Gothic" w:hAnsi="Century Gothic" w:cs="Arial"/>
          <w:b/>
          <w:bCs/>
          <w:sz w:val="20"/>
          <w:szCs w:val="20"/>
        </w:rPr>
      </w:pPr>
    </w:p>
    <w:p w:rsidR="0050265A" w:rsidRPr="006A2DFB" w:rsidRDefault="0050265A" w:rsidP="0050265A">
      <w:pPr>
        <w:pStyle w:val="BodyText"/>
        <w:spacing w:line="360" w:lineRule="auto"/>
        <w:rPr>
          <w:rFonts w:ascii="Century Gothic" w:hAnsi="Century Gothic" w:cs="Arial Narrow"/>
          <w:b/>
          <w:color w:val="000000"/>
          <w:sz w:val="20"/>
          <w:szCs w:val="20"/>
        </w:rPr>
      </w:pPr>
      <w:r w:rsidRPr="006A2DFB">
        <w:rPr>
          <w:rFonts w:ascii="Century Gothic" w:hAnsi="Century Gothic" w:cs="Arial Narrow"/>
          <w:b/>
          <w:color w:val="000000"/>
          <w:sz w:val="20"/>
          <w:szCs w:val="20"/>
        </w:rPr>
        <w:t>Location</w:t>
      </w:r>
    </w:p>
    <w:p w:rsidR="0050265A" w:rsidRPr="006A2DFB" w:rsidRDefault="0050265A" w:rsidP="0050265A">
      <w:pPr>
        <w:pStyle w:val="BodyText"/>
        <w:rPr>
          <w:rFonts w:ascii="Century Gothic" w:hAnsi="Century Gothic" w:cs="Arial Narrow"/>
          <w:b/>
          <w:color w:val="000000"/>
          <w:sz w:val="20"/>
          <w:szCs w:val="20"/>
        </w:rPr>
      </w:pPr>
      <w:r w:rsidRPr="006A2DFB">
        <w:rPr>
          <w:rFonts w:ascii="Century Gothic" w:hAnsi="Century Gothic" w:cs="Arial Narrow"/>
          <w:color w:val="000000"/>
          <w:sz w:val="20"/>
          <w:szCs w:val="20"/>
        </w:rPr>
        <w:t>Agincourt – Bushbuckridge (Mpumalanga Province)</w:t>
      </w:r>
    </w:p>
    <w:p w:rsidR="0050265A" w:rsidRPr="006A2DFB" w:rsidRDefault="0050265A" w:rsidP="0050265A">
      <w:pPr>
        <w:pStyle w:val="BodyText"/>
        <w:spacing w:line="360" w:lineRule="auto"/>
        <w:rPr>
          <w:rFonts w:ascii="Century Gothic" w:hAnsi="Century Gothic" w:cs="Arial Narrow"/>
          <w:b/>
          <w:color w:val="000000"/>
          <w:sz w:val="20"/>
          <w:szCs w:val="20"/>
        </w:rPr>
      </w:pPr>
    </w:p>
    <w:p w:rsidR="0050265A" w:rsidRPr="006A2DFB" w:rsidRDefault="0050265A" w:rsidP="0050265A">
      <w:pPr>
        <w:pStyle w:val="BodyText"/>
        <w:spacing w:line="360" w:lineRule="auto"/>
        <w:rPr>
          <w:rFonts w:ascii="Century Gothic" w:hAnsi="Century Gothic" w:cs="Arial Narrow"/>
          <w:b/>
          <w:color w:val="000000"/>
          <w:sz w:val="20"/>
          <w:szCs w:val="20"/>
        </w:rPr>
      </w:pPr>
      <w:r w:rsidRPr="006A2DFB">
        <w:rPr>
          <w:rFonts w:ascii="Century Gothic" w:hAnsi="Century Gothic" w:cs="Arial Narrow"/>
          <w:b/>
          <w:color w:val="000000"/>
          <w:sz w:val="20"/>
          <w:szCs w:val="20"/>
        </w:rPr>
        <w:t>Key performance areas</w:t>
      </w:r>
    </w:p>
    <w:p w:rsidR="006A2DFB" w:rsidRPr="006A2DFB" w:rsidRDefault="006A2DFB" w:rsidP="0050265A">
      <w:pPr>
        <w:pStyle w:val="BodyText"/>
        <w:spacing w:line="360" w:lineRule="auto"/>
        <w:rPr>
          <w:rFonts w:ascii="Century Gothic" w:hAnsi="Century Gothic" w:cs="Arial"/>
          <w:sz w:val="20"/>
          <w:szCs w:val="20"/>
        </w:rPr>
      </w:pPr>
      <w:r w:rsidRPr="006A2DFB">
        <w:rPr>
          <w:rFonts w:ascii="Century Gothic" w:hAnsi="Century Gothic" w:cs="Arial"/>
          <w:sz w:val="20"/>
          <w:szCs w:val="20"/>
        </w:rPr>
        <w:t>Assist with uploading of data into the appropriate data tracking data transfer portals.</w:t>
      </w:r>
    </w:p>
    <w:p w:rsidR="006A2DFB" w:rsidRPr="006A2DFB" w:rsidRDefault="006A2DFB" w:rsidP="006A2DFB">
      <w:pPr>
        <w:contextualSpacing/>
        <w:rPr>
          <w:rFonts w:ascii="Century Gothic" w:eastAsia="Calibri" w:hAnsi="Century Gothic" w:cs="Times New Roman"/>
          <w:sz w:val="20"/>
          <w:szCs w:val="20"/>
        </w:rPr>
      </w:pPr>
      <w:r w:rsidRPr="006A2DFB">
        <w:rPr>
          <w:rFonts w:ascii="Century Gothic" w:eastAsia="Calibri" w:hAnsi="Century Gothic" w:cs="Times New Roman"/>
          <w:sz w:val="20"/>
          <w:szCs w:val="20"/>
        </w:rPr>
        <w:t>Providing basic general IT support to the field data collection team.</w:t>
      </w:r>
    </w:p>
    <w:p w:rsidR="0050265A" w:rsidRPr="006A2DFB" w:rsidRDefault="006A2DFB" w:rsidP="0050265A">
      <w:pPr>
        <w:pStyle w:val="BodyText"/>
        <w:tabs>
          <w:tab w:val="left" w:pos="3994"/>
        </w:tabs>
        <w:rPr>
          <w:rFonts w:ascii="Century Gothic" w:hAnsi="Century Gothic" w:cs="Arial Narrow"/>
          <w:b/>
          <w:color w:val="000000"/>
          <w:sz w:val="20"/>
          <w:szCs w:val="20"/>
        </w:rPr>
      </w:pPr>
      <w:r w:rsidRPr="006A2DFB">
        <w:rPr>
          <w:rFonts w:ascii="Century Gothic" w:hAnsi="Century Gothic" w:cs="Arial Narrow"/>
          <w:color w:val="000000"/>
          <w:sz w:val="20"/>
          <w:szCs w:val="20"/>
        </w:rPr>
        <w:t>Assist with</w:t>
      </w:r>
      <w:r w:rsidRPr="006A2DFB">
        <w:rPr>
          <w:rFonts w:ascii="Century Gothic" w:hAnsi="Century Gothic" w:cs="Arial Narrow"/>
          <w:b/>
          <w:color w:val="000000"/>
          <w:sz w:val="20"/>
          <w:szCs w:val="20"/>
        </w:rPr>
        <w:t xml:space="preserve"> </w:t>
      </w:r>
      <w:r w:rsidRPr="006A2DFB">
        <w:rPr>
          <w:rFonts w:ascii="Century Gothic" w:hAnsi="Century Gothic" w:cs="Arial Narrow"/>
          <w:color w:val="000000"/>
          <w:sz w:val="20"/>
          <w:szCs w:val="20"/>
        </w:rPr>
        <w:t>a</w:t>
      </w:r>
      <w:r w:rsidR="0050265A" w:rsidRPr="006A2DFB">
        <w:rPr>
          <w:rFonts w:ascii="Century Gothic" w:hAnsi="Century Gothic" w:cs="Arial Narrow"/>
          <w:color w:val="000000"/>
          <w:sz w:val="20"/>
          <w:szCs w:val="20"/>
        </w:rPr>
        <w:t>nalysis and extraction of data</w:t>
      </w:r>
    </w:p>
    <w:p w:rsidR="0050265A" w:rsidRPr="006A2DFB" w:rsidRDefault="0050265A" w:rsidP="0050265A">
      <w:pPr>
        <w:pStyle w:val="BodyText"/>
        <w:tabs>
          <w:tab w:val="left" w:pos="3994"/>
        </w:tabs>
        <w:rPr>
          <w:rFonts w:ascii="Century Gothic" w:hAnsi="Century Gothic" w:cs="Arial Narrow"/>
          <w:b/>
          <w:color w:val="000000"/>
          <w:sz w:val="20"/>
          <w:szCs w:val="20"/>
        </w:rPr>
      </w:pPr>
      <w:r w:rsidRPr="006A2DFB">
        <w:rPr>
          <w:rFonts w:ascii="Century Gothic" w:hAnsi="Century Gothic" w:cs="Arial"/>
          <w:color w:val="000000"/>
          <w:sz w:val="20"/>
          <w:szCs w:val="20"/>
        </w:rPr>
        <w:t>Perform data quality checks and control to ensure quality data</w:t>
      </w:r>
    </w:p>
    <w:p w:rsidR="0050265A" w:rsidRPr="006A2DFB" w:rsidRDefault="0050265A" w:rsidP="0050265A">
      <w:pPr>
        <w:pStyle w:val="BodyText"/>
        <w:tabs>
          <w:tab w:val="left" w:pos="3994"/>
        </w:tabs>
        <w:rPr>
          <w:rFonts w:ascii="Century Gothic" w:hAnsi="Century Gothic" w:cs="Arial Narrow"/>
          <w:b/>
          <w:color w:val="000000"/>
          <w:sz w:val="20"/>
          <w:szCs w:val="20"/>
        </w:rPr>
      </w:pPr>
      <w:r w:rsidRPr="006A2DFB">
        <w:rPr>
          <w:rFonts w:ascii="Century Gothic" w:hAnsi="Century Gothic" w:cs="Arial Narrow"/>
          <w:color w:val="000000"/>
          <w:sz w:val="20"/>
          <w:szCs w:val="20"/>
        </w:rPr>
        <w:t>Assist in the development and implementation of quality management systems</w:t>
      </w:r>
    </w:p>
    <w:p w:rsidR="0050265A" w:rsidRPr="006A2DFB" w:rsidRDefault="0050265A" w:rsidP="0050265A">
      <w:pPr>
        <w:pStyle w:val="Default"/>
        <w:rPr>
          <w:rFonts w:ascii="Century Gothic" w:hAnsi="Century Gothic" w:cs="Arial Narrow"/>
          <w:sz w:val="20"/>
          <w:szCs w:val="20"/>
        </w:rPr>
      </w:pPr>
      <w:r w:rsidRPr="006A2DFB">
        <w:rPr>
          <w:rFonts w:ascii="Century Gothic" w:hAnsi="Century Gothic"/>
          <w:sz w:val="20"/>
          <w:szCs w:val="20"/>
        </w:rPr>
        <w:t>Willingness to learn about IT as well as data management during their internship</w:t>
      </w:r>
    </w:p>
    <w:p w:rsidR="0050265A" w:rsidRPr="006A2DFB" w:rsidRDefault="0050265A" w:rsidP="0050265A">
      <w:pPr>
        <w:pStyle w:val="BodyText"/>
        <w:spacing w:line="360" w:lineRule="auto"/>
        <w:rPr>
          <w:rFonts w:ascii="Century Gothic" w:hAnsi="Century Gothic" w:cs="Arial Narrow"/>
          <w:color w:val="000000" w:themeColor="text1"/>
          <w:sz w:val="20"/>
          <w:szCs w:val="20"/>
        </w:rPr>
      </w:pPr>
    </w:p>
    <w:p w:rsidR="0050265A" w:rsidRPr="006A2DFB" w:rsidRDefault="0050265A" w:rsidP="0050265A">
      <w:pPr>
        <w:pStyle w:val="BodyText"/>
        <w:spacing w:line="360" w:lineRule="auto"/>
        <w:rPr>
          <w:rFonts w:ascii="Century Gothic" w:hAnsi="Century Gothic" w:cs="Arial Narrow"/>
          <w:b/>
          <w:color w:val="000000" w:themeColor="text1"/>
          <w:sz w:val="20"/>
          <w:szCs w:val="20"/>
        </w:rPr>
      </w:pPr>
      <w:r w:rsidRPr="006A2DFB">
        <w:rPr>
          <w:rFonts w:ascii="Century Gothic" w:hAnsi="Century Gothic" w:cs="Arial Narrow"/>
          <w:b/>
          <w:color w:val="000000" w:themeColor="text1"/>
          <w:sz w:val="20"/>
          <w:szCs w:val="20"/>
        </w:rPr>
        <w:t>Required minimum education and training</w:t>
      </w:r>
    </w:p>
    <w:p w:rsidR="0050265A" w:rsidRPr="006A2DFB" w:rsidRDefault="009D4BAD" w:rsidP="0050265A">
      <w:pPr>
        <w:tabs>
          <w:tab w:val="right" w:pos="8080"/>
        </w:tabs>
        <w:rPr>
          <w:rFonts w:ascii="Century Gothic" w:hAnsi="Century Gothic" w:cs="Arial"/>
          <w:color w:val="000000" w:themeColor="text1"/>
          <w:sz w:val="20"/>
          <w:szCs w:val="20"/>
        </w:rPr>
      </w:pPr>
      <w:r>
        <w:rPr>
          <w:rFonts w:ascii="Century Gothic" w:hAnsi="Century Gothic" w:cs="Arial"/>
          <w:color w:val="000000" w:themeColor="text1"/>
          <w:sz w:val="20"/>
          <w:szCs w:val="20"/>
        </w:rPr>
        <w:t>A University Degree i</w:t>
      </w:r>
      <w:r w:rsidR="0050265A" w:rsidRPr="006A2DFB">
        <w:rPr>
          <w:rFonts w:ascii="Century Gothic" w:hAnsi="Century Gothic" w:cs="Arial"/>
          <w:color w:val="000000" w:themeColor="text1"/>
          <w:sz w:val="20"/>
          <w:szCs w:val="20"/>
        </w:rPr>
        <w:t>n Computer Science/Demography/Epidemiology or related discipline</w:t>
      </w:r>
    </w:p>
    <w:p w:rsidR="0050265A" w:rsidRPr="006A2DFB" w:rsidRDefault="0050265A" w:rsidP="0050265A">
      <w:pPr>
        <w:tabs>
          <w:tab w:val="right" w:pos="8080"/>
        </w:tabs>
        <w:spacing w:line="360" w:lineRule="auto"/>
        <w:jc w:val="both"/>
        <w:rPr>
          <w:rFonts w:ascii="Century Gothic" w:hAnsi="Century Gothic" w:cs="Arial"/>
          <w:sz w:val="20"/>
          <w:szCs w:val="20"/>
        </w:rPr>
      </w:pPr>
    </w:p>
    <w:p w:rsidR="0050265A" w:rsidRPr="006A2DFB" w:rsidRDefault="0050265A" w:rsidP="0050265A">
      <w:pPr>
        <w:pStyle w:val="BodyText"/>
        <w:spacing w:line="360" w:lineRule="auto"/>
        <w:rPr>
          <w:rFonts w:ascii="Century Gothic" w:hAnsi="Century Gothic" w:cs="Arial Narrow"/>
          <w:b/>
          <w:color w:val="000000"/>
          <w:sz w:val="20"/>
          <w:szCs w:val="20"/>
        </w:rPr>
      </w:pPr>
      <w:r w:rsidRPr="006A2DFB">
        <w:rPr>
          <w:rFonts w:ascii="Century Gothic" w:hAnsi="Century Gothic" w:cs="Arial Narrow"/>
          <w:b/>
          <w:color w:val="000000"/>
          <w:sz w:val="20"/>
          <w:szCs w:val="20"/>
        </w:rPr>
        <w:t>Additional education, work experience and personal abilities</w:t>
      </w:r>
    </w:p>
    <w:p w:rsidR="0050265A" w:rsidRPr="006A2DFB" w:rsidRDefault="0050265A" w:rsidP="0050265A">
      <w:pPr>
        <w:pStyle w:val="BodyText"/>
        <w:spacing w:line="360" w:lineRule="auto"/>
        <w:rPr>
          <w:rFonts w:ascii="Century Gothic" w:hAnsi="Century Gothic" w:cs="Arial Narrow"/>
          <w:b/>
          <w:color w:val="000000"/>
          <w:sz w:val="20"/>
          <w:szCs w:val="20"/>
        </w:rPr>
      </w:pPr>
      <w:r w:rsidRPr="006A2DFB">
        <w:rPr>
          <w:rFonts w:ascii="Century Gothic" w:hAnsi="Century Gothic" w:cs="Arial Narrow"/>
          <w:color w:val="000000"/>
          <w:sz w:val="20"/>
          <w:szCs w:val="20"/>
        </w:rPr>
        <w:t>Basic database administration or database development experience.</w:t>
      </w:r>
    </w:p>
    <w:p w:rsidR="0050265A" w:rsidRPr="006A2DFB" w:rsidRDefault="0050265A" w:rsidP="0050265A">
      <w:pPr>
        <w:tabs>
          <w:tab w:val="right" w:pos="8080"/>
        </w:tabs>
        <w:spacing w:line="360" w:lineRule="auto"/>
        <w:jc w:val="both"/>
        <w:rPr>
          <w:rFonts w:ascii="Century Gothic" w:hAnsi="Century Gothic" w:cs="Arial"/>
          <w:sz w:val="20"/>
          <w:szCs w:val="20"/>
        </w:rPr>
      </w:pPr>
      <w:r w:rsidRPr="006A2DFB">
        <w:rPr>
          <w:rFonts w:ascii="Century Gothic" w:hAnsi="Century Gothic" w:cs="Arial"/>
          <w:sz w:val="20"/>
          <w:szCs w:val="20"/>
        </w:rPr>
        <w:t>Basic knowledge of MS SQL Server, MS Access, MS Excel as well as Programming in NET (c#,vb.net) or any other language</w:t>
      </w:r>
    </w:p>
    <w:p w:rsidR="0050265A" w:rsidRPr="006A2DFB" w:rsidRDefault="0050265A" w:rsidP="0050265A">
      <w:pPr>
        <w:tabs>
          <w:tab w:val="right" w:pos="8080"/>
        </w:tabs>
        <w:spacing w:line="360" w:lineRule="auto"/>
        <w:jc w:val="both"/>
        <w:rPr>
          <w:rFonts w:ascii="Century Gothic" w:hAnsi="Century Gothic" w:cs="Arial"/>
          <w:sz w:val="20"/>
          <w:szCs w:val="20"/>
        </w:rPr>
      </w:pPr>
      <w:r w:rsidRPr="006A2DFB">
        <w:rPr>
          <w:rFonts w:ascii="Century Gothic" w:hAnsi="Century Gothic" w:cs="Arial"/>
          <w:sz w:val="20"/>
          <w:szCs w:val="20"/>
        </w:rPr>
        <w:t xml:space="preserve">Attention to details and good </w:t>
      </w:r>
      <w:proofErr w:type="spellStart"/>
      <w:r w:rsidRPr="006A2DFB">
        <w:rPr>
          <w:rFonts w:ascii="Century Gothic" w:hAnsi="Century Gothic" w:cs="Arial"/>
          <w:sz w:val="20"/>
          <w:szCs w:val="20"/>
        </w:rPr>
        <w:t>organisational</w:t>
      </w:r>
      <w:proofErr w:type="spellEnd"/>
      <w:r w:rsidRPr="006A2DFB">
        <w:rPr>
          <w:rFonts w:ascii="Century Gothic" w:hAnsi="Century Gothic" w:cs="Arial"/>
          <w:sz w:val="20"/>
          <w:szCs w:val="20"/>
        </w:rPr>
        <w:t xml:space="preserve"> skills </w:t>
      </w:r>
    </w:p>
    <w:p w:rsidR="0050265A" w:rsidRPr="006A2DFB" w:rsidRDefault="0050265A" w:rsidP="0050265A">
      <w:pPr>
        <w:tabs>
          <w:tab w:val="right" w:pos="8080"/>
        </w:tabs>
        <w:spacing w:line="360" w:lineRule="auto"/>
        <w:jc w:val="both"/>
        <w:rPr>
          <w:rFonts w:ascii="Century Gothic" w:hAnsi="Century Gothic" w:cs="Arial"/>
          <w:sz w:val="20"/>
          <w:szCs w:val="20"/>
        </w:rPr>
      </w:pPr>
      <w:r w:rsidRPr="006A2DFB">
        <w:rPr>
          <w:rFonts w:ascii="Century Gothic" w:hAnsi="Century Gothic" w:cs="Arial"/>
          <w:sz w:val="20"/>
          <w:szCs w:val="20"/>
        </w:rPr>
        <w:t>Excellent communication skills</w:t>
      </w:r>
    </w:p>
    <w:p w:rsidR="0050265A" w:rsidRPr="006A2DFB" w:rsidRDefault="0050265A" w:rsidP="0050265A">
      <w:pPr>
        <w:tabs>
          <w:tab w:val="right" w:pos="8080"/>
        </w:tabs>
        <w:spacing w:line="360" w:lineRule="auto"/>
        <w:jc w:val="both"/>
        <w:rPr>
          <w:rFonts w:ascii="Century Gothic" w:hAnsi="Century Gothic" w:cs="Arial"/>
          <w:sz w:val="20"/>
          <w:szCs w:val="20"/>
        </w:rPr>
      </w:pPr>
      <w:r w:rsidRPr="006A2DFB">
        <w:rPr>
          <w:rFonts w:ascii="Century Gothic" w:hAnsi="Century Gothic" w:cs="Arial"/>
          <w:sz w:val="20"/>
          <w:szCs w:val="20"/>
        </w:rPr>
        <w:t>Willing to reside in Bushbuckridge – Mpumalanga</w:t>
      </w:r>
    </w:p>
    <w:p w:rsidR="0050265A" w:rsidRPr="006A2DFB" w:rsidRDefault="0050265A" w:rsidP="0050265A">
      <w:pPr>
        <w:pStyle w:val="BodyText"/>
        <w:spacing w:line="360" w:lineRule="auto"/>
        <w:rPr>
          <w:rFonts w:ascii="Century Gothic" w:hAnsi="Century Gothic" w:cs="Arial Narrow"/>
          <w:b/>
          <w:bCs/>
          <w:color w:val="000000"/>
          <w:sz w:val="20"/>
          <w:szCs w:val="20"/>
        </w:rPr>
      </w:pPr>
    </w:p>
    <w:p w:rsidR="0050265A" w:rsidRPr="006A2DFB" w:rsidRDefault="0050265A" w:rsidP="0050265A">
      <w:pPr>
        <w:pStyle w:val="BodyText"/>
        <w:spacing w:line="360" w:lineRule="auto"/>
        <w:rPr>
          <w:rFonts w:ascii="Century Gothic" w:hAnsi="Century Gothic" w:cs="Arial Narrow"/>
          <w:b/>
          <w:bCs/>
          <w:color w:val="333333"/>
          <w:sz w:val="20"/>
          <w:szCs w:val="20"/>
        </w:rPr>
      </w:pPr>
      <w:r w:rsidRPr="006A2DFB">
        <w:rPr>
          <w:rFonts w:ascii="Century Gothic" w:hAnsi="Century Gothic" w:cs="Arial Narrow"/>
          <w:color w:val="000000"/>
          <w:sz w:val="20"/>
          <w:szCs w:val="20"/>
        </w:rPr>
        <w:lastRenderedPageBreak/>
        <w:t xml:space="preserve">Should you be interested in applying for this vacancy, clearly state which vacancy you are applying for and forward your detailed CV to: Lucia Milton at </w:t>
      </w:r>
      <w:hyperlink r:id="rId7" w:history="1">
        <w:r w:rsidRPr="006A2DFB">
          <w:rPr>
            <w:rStyle w:val="Hyperlink"/>
            <w:rFonts w:ascii="Century Gothic" w:hAnsi="Century Gothic" w:cs="Arial Narrow"/>
            <w:sz w:val="20"/>
            <w:szCs w:val="20"/>
          </w:rPr>
          <w:t>lmilton@witshealth.co.za</w:t>
        </w:r>
      </w:hyperlink>
      <w:r w:rsidRPr="006A2DFB">
        <w:rPr>
          <w:rFonts w:ascii="Century Gothic" w:hAnsi="Century Gothic" w:cs="Arial Narrow"/>
          <w:color w:val="000000"/>
          <w:sz w:val="20"/>
          <w:szCs w:val="20"/>
        </w:rPr>
        <w:t xml:space="preserve">   </w:t>
      </w:r>
    </w:p>
    <w:p w:rsidR="0050265A" w:rsidRPr="006A2DFB" w:rsidRDefault="0050265A" w:rsidP="0050265A">
      <w:pPr>
        <w:pStyle w:val="BodyText"/>
        <w:rPr>
          <w:rFonts w:ascii="Century Gothic" w:hAnsi="Century Gothic" w:cs="Arial Narrow"/>
          <w:color w:val="333333"/>
          <w:sz w:val="20"/>
          <w:szCs w:val="20"/>
        </w:rPr>
      </w:pPr>
    </w:p>
    <w:p w:rsidR="0050265A" w:rsidRPr="006A2DFB" w:rsidRDefault="0050265A" w:rsidP="0050265A">
      <w:pPr>
        <w:pStyle w:val="BodyText"/>
        <w:rPr>
          <w:rFonts w:ascii="Century Gothic" w:hAnsi="Century Gothic" w:cs="Arial Narrow"/>
          <w:b/>
          <w:bCs/>
          <w:i/>
          <w:iCs/>
          <w:color w:val="333333"/>
          <w:sz w:val="20"/>
          <w:szCs w:val="20"/>
        </w:rPr>
      </w:pPr>
      <w:r w:rsidRPr="006A2DFB">
        <w:rPr>
          <w:rFonts w:ascii="Century Gothic" w:hAnsi="Century Gothic" w:cs="Arial Narrow"/>
          <w:color w:val="333333"/>
          <w:sz w:val="20"/>
          <w:szCs w:val="20"/>
        </w:rPr>
        <w:t xml:space="preserve">The closing date for all applications is </w:t>
      </w:r>
      <w:r w:rsidR="00B0260C">
        <w:rPr>
          <w:rFonts w:ascii="Century Gothic" w:hAnsi="Century Gothic" w:cs="Arial Narrow"/>
          <w:b/>
          <w:color w:val="333333"/>
          <w:sz w:val="20"/>
          <w:szCs w:val="20"/>
        </w:rPr>
        <w:t>08 June 2018</w:t>
      </w:r>
    </w:p>
    <w:p w:rsidR="0050265A" w:rsidRPr="0033789F" w:rsidRDefault="0050265A" w:rsidP="0050265A">
      <w:pPr>
        <w:pStyle w:val="BodyText2"/>
        <w:spacing w:after="0" w:line="240" w:lineRule="auto"/>
        <w:jc w:val="both"/>
        <w:rPr>
          <w:rFonts w:ascii="Century Gothic" w:hAnsi="Century Gothic" w:cs="Arial Narrow"/>
          <w:i/>
          <w:iCs/>
          <w:color w:val="333333"/>
          <w:sz w:val="18"/>
          <w:szCs w:val="18"/>
        </w:rPr>
      </w:pPr>
    </w:p>
    <w:p w:rsidR="00A33BBE" w:rsidRPr="005251FE" w:rsidRDefault="0050265A" w:rsidP="0050265A">
      <w:pPr>
        <w:rPr>
          <w:rFonts w:ascii="Century Gothic" w:hAnsi="Century Gothic"/>
          <w:sz w:val="20"/>
          <w:szCs w:val="20"/>
        </w:rPr>
      </w:pPr>
      <w:r w:rsidRPr="0033789F">
        <w:rPr>
          <w:rFonts w:ascii="Century Gothic" w:hAnsi="Century Gothic" w:cs="Arial Narrow"/>
          <w:i/>
          <w:iCs/>
          <w:sz w:val="18"/>
          <w:szCs w:val="18"/>
        </w:rPr>
        <w:t>The Wits Health Consortium will only respond to shortlisted candidates. Candidates who have not been contacted within two weeks of the closing date can consider their applications unsuccessful. In accordance with our Employment Equity goals and plan, preference will be given to suitable applicants from designated groups as defined in the Employment Equity Act 55 of 1998 and subsequent amendments thereto</w:t>
      </w:r>
      <w:bookmarkStart w:id="0" w:name="_GoBack"/>
      <w:bookmarkEnd w:id="0"/>
    </w:p>
    <w:sectPr w:rsidR="00A33BBE" w:rsidRPr="005251FE" w:rsidSect="00982BF7">
      <w:headerReference w:type="default" r:id="rId8"/>
      <w:footerReference w:type="default" r:id="rId9"/>
      <w:pgSz w:w="11900" w:h="16840"/>
      <w:pgMar w:top="1900" w:right="560" w:bottom="1710" w:left="567" w:header="180"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DC" w:rsidRDefault="00CD3EDC" w:rsidP="00600695">
      <w:r>
        <w:separator/>
      </w:r>
    </w:p>
  </w:endnote>
  <w:endnote w:type="continuationSeparator" w:id="0">
    <w:p w:rsidR="00CD3EDC" w:rsidRDefault="00CD3EDC" w:rsidP="0060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Medium">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95" w:rsidRPr="00A33BBE" w:rsidRDefault="00881C3C" w:rsidP="00A33BBE">
    <w:pPr>
      <w:pStyle w:val="Footer"/>
      <w:rPr>
        <w:rFonts w:ascii="Gotham Medium" w:hAnsi="Gotham Medium"/>
      </w:rPr>
    </w:pPr>
    <w:r w:rsidRPr="00A33BBE">
      <w:rPr>
        <w:rFonts w:ascii="Gotham Medium" w:hAnsi="Gotham Medium"/>
        <w:iCs/>
        <w:noProof/>
        <w:sz w:val="14"/>
        <w:szCs w:val="14"/>
        <w:lang w:val="en-ZA" w:eastAsia="en-ZA"/>
      </w:rPr>
      <mc:AlternateContent>
        <mc:Choice Requires="wps">
          <w:drawing>
            <wp:anchor distT="45720" distB="45720" distL="114300" distR="114300" simplePos="0" relativeHeight="251659264" behindDoc="0" locked="0" layoutInCell="1" allowOverlap="1" wp14:anchorId="182E5D85" wp14:editId="474F7CBF">
              <wp:simplePos x="0" y="0"/>
              <wp:positionH relativeFrom="margin">
                <wp:posOffset>0</wp:posOffset>
              </wp:positionH>
              <wp:positionV relativeFrom="paragraph">
                <wp:posOffset>-270510</wp:posOffset>
              </wp:positionV>
              <wp:extent cx="5486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noFill/>
                      <a:ln w="9525">
                        <a:noFill/>
                        <a:miter lim="800000"/>
                        <a:headEnd/>
                        <a:tailEnd/>
                      </a:ln>
                    </wps:spPr>
                    <wps:txbx>
                      <w:txbxContent>
                        <w:p w:rsidR="00A33BBE" w:rsidRPr="0074500E" w:rsidRDefault="00A33BBE" w:rsidP="00A33BBE">
                          <w:pPr>
                            <w:pStyle w:val="Footer"/>
                            <w:rPr>
                              <w:rFonts w:ascii="Century Gothic" w:hAnsi="Century Gothic"/>
                              <w:i/>
                              <w:iCs/>
                              <w:color w:val="0D0D0D" w:themeColor="text1" w:themeTint="F2"/>
                              <w:sz w:val="14"/>
                              <w:szCs w:val="14"/>
                            </w:rPr>
                          </w:pPr>
                          <w:r w:rsidRPr="0074500E">
                            <w:rPr>
                              <w:rFonts w:ascii="Century Gothic" w:hAnsi="Century Gothic"/>
                              <w:i/>
                              <w:iCs/>
                              <w:color w:val="0D0D0D" w:themeColor="text1" w:themeTint="F2"/>
                              <w:sz w:val="14"/>
                              <w:szCs w:val="14"/>
                            </w:rPr>
                            <w:t>The Wits Health Consortium will only respond to shortlisted candidates. Candidates who have not been contacted within two weeks of the closing date can consider their applications unsuccessful. In accordance with our Employment Equity goals and plan, preference will be given to suit</w:t>
                          </w:r>
                          <w:r w:rsidR="00BB1C5E" w:rsidRPr="0074500E">
                            <w:rPr>
                              <w:rFonts w:ascii="Century Gothic" w:hAnsi="Century Gothic"/>
                              <w:i/>
                              <w:iCs/>
                              <w:color w:val="0D0D0D" w:themeColor="text1" w:themeTint="F2"/>
                              <w:sz w:val="14"/>
                              <w:szCs w:val="14"/>
                            </w:rPr>
                            <w:t xml:space="preserve">able applicants from designated </w:t>
                          </w:r>
                          <w:r w:rsidRPr="0074500E">
                            <w:rPr>
                              <w:rFonts w:ascii="Century Gothic" w:hAnsi="Century Gothic"/>
                              <w:i/>
                              <w:iCs/>
                              <w:color w:val="0D0D0D" w:themeColor="text1" w:themeTint="F2"/>
                              <w:sz w:val="14"/>
                              <w:szCs w:val="14"/>
                            </w:rPr>
                            <w:t>groups as defined</w:t>
                          </w:r>
                          <w:r w:rsidR="0074500E" w:rsidRPr="0074500E">
                            <w:rPr>
                              <w:rFonts w:ascii="Century Gothic" w:hAnsi="Century Gothic"/>
                              <w:i/>
                              <w:iCs/>
                              <w:color w:val="0D0D0D" w:themeColor="text1" w:themeTint="F2"/>
                              <w:sz w:val="14"/>
                              <w:szCs w:val="14"/>
                            </w:rPr>
                            <w:t xml:space="preserve"> </w:t>
                          </w:r>
                          <w:r w:rsidRPr="0074500E">
                            <w:rPr>
                              <w:rFonts w:ascii="Century Gothic" w:hAnsi="Century Gothic"/>
                              <w:i/>
                              <w:iCs/>
                              <w:color w:val="0D0D0D" w:themeColor="text1" w:themeTint="F2"/>
                              <w:sz w:val="14"/>
                              <w:szCs w:val="14"/>
                            </w:rPr>
                            <w:t xml:space="preserve">in the Employment Equity Act 55 of 1998 and subsequent amendments thereto. </w:t>
                          </w:r>
                        </w:p>
                        <w:p w:rsidR="00A33BBE" w:rsidRPr="0074500E" w:rsidRDefault="00A33BBE">
                          <w:pPr>
                            <w:rPr>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182E5D85" id="_x0000_t202" coordsize="21600,21600" o:spt="202" path="m,l,21600r21600,l21600,xe">
              <v:stroke joinstyle="miter"/>
              <v:path gradientshapeok="t" o:connecttype="rect"/>
            </v:shapetype>
            <v:shape id="Text Box 2" o:spid="_x0000_s1026" type="#_x0000_t202" style="position:absolute;margin-left:0;margin-top:-21.3pt;width:6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PZDgIAAPUDAAAOAAAAZHJzL2Uyb0RvYy54bWysU8tu2zAQvBfoPxC813pAdhzBcpAmdVEg&#10;fQBJP4CmKIsoyWVJ2pL79V1SjmM0t6A6CCR3d7gzO1zdjFqRg3BegmloMcspEYZDK82uoT+fNh+W&#10;lPjATMsUGNHQo/D0Zv3+3WqwtSihB9UKRxDE+HqwDe1DsHWWed4LzfwMrDAY7MBpFnDrdlnr2IDo&#10;WmVlni+yAVxrHXDhPZ7eT0G6TvhdJ3j43nVeBKIair2F9Hfpv43/bL1i9c4x20t+aoO9oQvNpMFL&#10;z1D3LDCyd/IVlJbcgYcuzDjoDLpOcpE4IJsi/4fNY8+sSFxQHG/PMvn/B8u/HX44ItuGlsUVJYZp&#10;HNKTGAP5CCMpoz6D9TWmPVpMDCMe45wTV28fgP/yxMBdz8xO3DoHQy9Yi/0VsTK7KJ1wfATZDl+h&#10;xWvYPkACGjuno3goB0F0nNPxPJvYCsfDebVcVDmGOMaKKq8WZZpexurncut8+CxAk7hoqMPhJ3h2&#10;ePAhtsPq55R4m4GNVCoZQBkyNPR6Xs5TwUVEy4D+VFI3dJnHb3JMZPnJtKk4MKmmNV6gzIl2ZDpx&#10;DuN2xMSoxRbaIwrgYPIhvhtc9OD+UDKgBxvqf++ZE5SoLwZFvC6qKpo2bar5FTIm7jKyvYwwwxGq&#10;oYGSaXkXktEjV29vUeyNTDK8dHLqFb2V1Dm9g2jey33Kenmt678AAAD//wMAUEsDBBQABgAIAAAA&#10;IQD5j2oQ3QAAAAgBAAAPAAAAZHJzL2Rvd25yZXYueG1sTI/BTsMwEETvSPyDtUjcWqdRlUYhTlWh&#10;thyBEnF24yWJGq8j203D37Oc4Lgzo9k35Xa2g5jQh96RgtUyAYHUONNTq6D+OCxyECFqMnpwhAq+&#10;McC2ur8rdWHcjd5xOsVWcAmFQivoYhwLKUPTodVh6UYk9r6ctzry6VtpvL5xuR1kmiSZtLon/tDp&#10;EZ87bC6nq1UwxvG4efGvb7v9YUrqz2Od9u1eqceHefcEIuIc/8Lwi8/oUDHT2V3JBDEo4CFRwWKd&#10;ZiDYzrM1K2fObfIMZFXK/wOqHwAAAP//AwBQSwECLQAUAAYACAAAACEAtoM4kv4AAADhAQAAEwAA&#10;AAAAAAAAAAAAAAAAAAAAW0NvbnRlbnRfVHlwZXNdLnhtbFBLAQItABQABgAIAAAAIQA4/SH/1gAA&#10;AJQBAAALAAAAAAAAAAAAAAAAAC8BAABfcmVscy8ucmVsc1BLAQItABQABgAIAAAAIQDnUKPZDgIA&#10;APUDAAAOAAAAAAAAAAAAAAAAAC4CAABkcnMvZTJvRG9jLnhtbFBLAQItABQABgAIAAAAIQD5j2oQ&#10;3QAAAAgBAAAPAAAAAAAAAAAAAAAAAGgEAABkcnMvZG93bnJldi54bWxQSwUGAAAAAAQABADzAAAA&#10;cgUAAAAA&#10;" filled="f" stroked="f">
              <v:textbox style="mso-fit-shape-to-text:t">
                <w:txbxContent>
                  <w:p w:rsidR="00A33BBE" w:rsidRPr="0074500E" w:rsidRDefault="00A33BBE" w:rsidP="00A33BBE">
                    <w:pPr>
                      <w:pStyle w:val="Footer"/>
                      <w:rPr>
                        <w:rFonts w:ascii="Century Gothic" w:hAnsi="Century Gothic"/>
                        <w:i/>
                        <w:iCs/>
                        <w:color w:val="0D0D0D" w:themeColor="text1" w:themeTint="F2"/>
                        <w:sz w:val="14"/>
                        <w:szCs w:val="14"/>
                      </w:rPr>
                    </w:pPr>
                    <w:r w:rsidRPr="0074500E">
                      <w:rPr>
                        <w:rFonts w:ascii="Century Gothic" w:hAnsi="Century Gothic"/>
                        <w:i/>
                        <w:iCs/>
                        <w:color w:val="0D0D0D" w:themeColor="text1" w:themeTint="F2"/>
                        <w:sz w:val="14"/>
                        <w:szCs w:val="14"/>
                      </w:rPr>
                      <w:t>The Wits Health Consortium will only respond to shortlisted candidates. Candidates who have not been contacted within two weeks of the closing date can consider their applications unsuccessful. In accordance with our Employment Equity goals and plan, preference will be given to suit</w:t>
                    </w:r>
                    <w:r w:rsidR="00BB1C5E" w:rsidRPr="0074500E">
                      <w:rPr>
                        <w:rFonts w:ascii="Century Gothic" w:hAnsi="Century Gothic"/>
                        <w:i/>
                        <w:iCs/>
                        <w:color w:val="0D0D0D" w:themeColor="text1" w:themeTint="F2"/>
                        <w:sz w:val="14"/>
                        <w:szCs w:val="14"/>
                      </w:rPr>
                      <w:t xml:space="preserve">able applicants from designated </w:t>
                    </w:r>
                    <w:r w:rsidRPr="0074500E">
                      <w:rPr>
                        <w:rFonts w:ascii="Century Gothic" w:hAnsi="Century Gothic"/>
                        <w:i/>
                        <w:iCs/>
                        <w:color w:val="0D0D0D" w:themeColor="text1" w:themeTint="F2"/>
                        <w:sz w:val="14"/>
                        <w:szCs w:val="14"/>
                      </w:rPr>
                      <w:t>groups as defined</w:t>
                    </w:r>
                    <w:r w:rsidR="0074500E" w:rsidRPr="0074500E">
                      <w:rPr>
                        <w:rFonts w:ascii="Century Gothic" w:hAnsi="Century Gothic"/>
                        <w:i/>
                        <w:iCs/>
                        <w:color w:val="0D0D0D" w:themeColor="text1" w:themeTint="F2"/>
                        <w:sz w:val="14"/>
                        <w:szCs w:val="14"/>
                      </w:rPr>
                      <w:t xml:space="preserve"> </w:t>
                    </w:r>
                    <w:r w:rsidRPr="0074500E">
                      <w:rPr>
                        <w:rFonts w:ascii="Century Gothic" w:hAnsi="Century Gothic"/>
                        <w:i/>
                        <w:iCs/>
                        <w:color w:val="0D0D0D" w:themeColor="text1" w:themeTint="F2"/>
                        <w:sz w:val="14"/>
                        <w:szCs w:val="14"/>
                      </w:rPr>
                      <w:t xml:space="preserve">in the Employment Equity Act 55 of 1998 and subsequent amendments thereto. </w:t>
                    </w:r>
                  </w:p>
                  <w:p w:rsidR="00A33BBE" w:rsidRPr="0074500E" w:rsidRDefault="00A33BBE">
                    <w:pPr>
                      <w:rPr>
                        <w:color w:val="808080" w:themeColor="background1" w:themeShade="80"/>
                      </w:rPr>
                    </w:pPr>
                  </w:p>
                </w:txbxContent>
              </v:textbox>
              <w10:wrap type="square" anchorx="margin"/>
            </v:shape>
          </w:pict>
        </mc:Fallback>
      </mc:AlternateContent>
    </w:r>
    <w:r w:rsidRPr="00A33BBE">
      <w:rPr>
        <w:rFonts w:ascii="Gotham Medium" w:hAnsi="Gotham Medium"/>
        <w:noProof/>
        <w:lang w:val="en-ZA" w:eastAsia="en-ZA"/>
      </w:rPr>
      <w:drawing>
        <wp:anchor distT="0" distB="0" distL="114300" distR="114300" simplePos="0" relativeHeight="251653630" behindDoc="1" locked="0" layoutInCell="1" allowOverlap="1" wp14:anchorId="24C51D20" wp14:editId="742A9FA0">
          <wp:simplePos x="0" y="0"/>
          <wp:positionH relativeFrom="page">
            <wp:posOffset>5080</wp:posOffset>
          </wp:positionH>
          <wp:positionV relativeFrom="paragraph">
            <wp:posOffset>-872490</wp:posOffset>
          </wp:positionV>
          <wp:extent cx="7551420" cy="17913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51420" cy="1791335"/>
                  </a:xfrm>
                  <a:prstGeom prst="rect">
                    <a:avLst/>
                  </a:prstGeom>
                </pic:spPr>
              </pic:pic>
            </a:graphicData>
          </a:graphic>
          <wp14:sizeRelH relativeFrom="page">
            <wp14:pctWidth>0</wp14:pctWidth>
          </wp14:sizeRelH>
          <wp14:sizeRelV relativeFrom="page">
            <wp14:pctHeight>0</wp14:pctHeight>
          </wp14:sizeRelV>
        </wp:anchor>
      </w:drawing>
    </w:r>
    <w:r w:rsidR="00A33BBE" w:rsidRPr="00A33BBE">
      <w:rPr>
        <w:rFonts w:ascii="Gotham Medium" w:hAnsi="Gotham Medium"/>
        <w:iCs/>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DC" w:rsidRDefault="00CD3EDC" w:rsidP="00600695">
      <w:r>
        <w:separator/>
      </w:r>
    </w:p>
  </w:footnote>
  <w:footnote w:type="continuationSeparator" w:id="0">
    <w:p w:rsidR="00CD3EDC" w:rsidRDefault="00CD3EDC" w:rsidP="0060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96" w:rsidRDefault="00536F96" w:rsidP="00982BF7">
    <w:pPr>
      <w:pStyle w:val="Header"/>
      <w:tabs>
        <w:tab w:val="clear" w:pos="4320"/>
        <w:tab w:val="left" w:pos="9675"/>
      </w:tabs>
      <w:ind w:firstLine="5310"/>
      <w:rPr>
        <w:noProof/>
      </w:rPr>
    </w:pPr>
    <w:r>
      <w:rPr>
        <w:noProof/>
        <w:lang w:val="en-ZA" w:eastAsia="en-ZA"/>
      </w:rPr>
      <w:drawing>
        <wp:anchor distT="0" distB="0" distL="114300" distR="114300" simplePos="0" relativeHeight="251654655" behindDoc="1" locked="0" layoutInCell="1" allowOverlap="1" wp14:anchorId="097F7528" wp14:editId="79BE394C">
          <wp:simplePos x="0" y="0"/>
          <wp:positionH relativeFrom="page">
            <wp:posOffset>8890</wp:posOffset>
          </wp:positionH>
          <wp:positionV relativeFrom="paragraph">
            <wp:posOffset>-172720</wp:posOffset>
          </wp:positionV>
          <wp:extent cx="7549515" cy="144081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oint Communication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49515" cy="14408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600695" w:rsidRDefault="00536F96" w:rsidP="00536F96">
    <w:pPr>
      <w:pStyle w:val="Header"/>
      <w:tabs>
        <w:tab w:val="clear" w:pos="4320"/>
        <w:tab w:val="left" w:pos="9675"/>
      </w:tabs>
      <w:ind w:firstLine="5490"/>
    </w:pPr>
    <w:r>
      <w:rPr>
        <w:noProof/>
      </w:rPr>
      <w:t xml:space="preserve"> </w:t>
    </w:r>
    <w:r w:rsidR="0050265A">
      <w:rPr>
        <w:noProof/>
        <w:lang w:val="en-ZA" w:eastAsia="en-ZA"/>
      </w:rPr>
      <w:drawing>
        <wp:inline distT="0" distB="0" distL="0" distR="0" wp14:anchorId="51AD0292" wp14:editId="75488E93">
          <wp:extent cx="1195070" cy="6946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694690"/>
                  </a:xfrm>
                  <a:prstGeom prst="rect">
                    <a:avLst/>
                  </a:prstGeom>
                  <a:noFill/>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EEB"/>
    <w:multiLevelType w:val="hybridMultilevel"/>
    <w:tmpl w:val="F5CA0A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430B38"/>
    <w:multiLevelType w:val="hybridMultilevel"/>
    <w:tmpl w:val="79120A6E"/>
    <w:lvl w:ilvl="0" w:tplc="EAE4C7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01D2A"/>
    <w:multiLevelType w:val="hybridMultilevel"/>
    <w:tmpl w:val="02EA4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2E7AE1"/>
    <w:multiLevelType w:val="hybridMultilevel"/>
    <w:tmpl w:val="39E0AA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B56932"/>
    <w:multiLevelType w:val="hybridMultilevel"/>
    <w:tmpl w:val="E6E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C2CDD"/>
    <w:multiLevelType w:val="hybridMultilevel"/>
    <w:tmpl w:val="71DEB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F319E"/>
    <w:multiLevelType w:val="hybridMultilevel"/>
    <w:tmpl w:val="FB1ACC9E"/>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7">
    <w:nsid w:val="244645CC"/>
    <w:multiLevelType w:val="hybridMultilevel"/>
    <w:tmpl w:val="E076C63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9516A"/>
    <w:multiLevelType w:val="hybridMultilevel"/>
    <w:tmpl w:val="397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D291E"/>
    <w:multiLevelType w:val="hybridMultilevel"/>
    <w:tmpl w:val="245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F5A92"/>
    <w:multiLevelType w:val="hybridMultilevel"/>
    <w:tmpl w:val="BEAC6C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1822817"/>
    <w:multiLevelType w:val="hybridMultilevel"/>
    <w:tmpl w:val="C742E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AC27A3"/>
    <w:multiLevelType w:val="hybridMultilevel"/>
    <w:tmpl w:val="C0A64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815D49"/>
    <w:multiLevelType w:val="hybridMultilevel"/>
    <w:tmpl w:val="29ACF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5E42063"/>
    <w:multiLevelType w:val="hybridMultilevel"/>
    <w:tmpl w:val="DF00B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9535764"/>
    <w:multiLevelType w:val="hybridMultilevel"/>
    <w:tmpl w:val="E05A6A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9E9652A"/>
    <w:multiLevelType w:val="hybridMultilevel"/>
    <w:tmpl w:val="6A42F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FDA5021"/>
    <w:multiLevelType w:val="hybridMultilevel"/>
    <w:tmpl w:val="DB60AD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5"/>
  </w:num>
  <w:num w:numId="6">
    <w:abstractNumId w:val="3"/>
  </w:num>
  <w:num w:numId="7">
    <w:abstractNumId w:val="1"/>
  </w:num>
  <w:num w:numId="8">
    <w:abstractNumId w:val="16"/>
  </w:num>
  <w:num w:numId="9">
    <w:abstractNumId w:val="7"/>
  </w:num>
  <w:num w:numId="10">
    <w:abstractNumId w:val="8"/>
  </w:num>
  <w:num w:numId="11">
    <w:abstractNumId w:val="1"/>
  </w:num>
  <w:num w:numId="12">
    <w:abstractNumId w:val="11"/>
  </w:num>
  <w:num w:numId="13">
    <w:abstractNumId w:val="4"/>
  </w:num>
  <w:num w:numId="14">
    <w:abstractNumId w:val="2"/>
  </w:num>
  <w:num w:numId="15">
    <w:abstractNumId w:val="14"/>
  </w:num>
  <w:num w:numId="16">
    <w:abstractNumId w:val="15"/>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95"/>
    <w:rsid w:val="00040557"/>
    <w:rsid w:val="000811C3"/>
    <w:rsid w:val="000A32EF"/>
    <w:rsid w:val="000F3F0D"/>
    <w:rsid w:val="00111F81"/>
    <w:rsid w:val="00112126"/>
    <w:rsid w:val="001160D4"/>
    <w:rsid w:val="00162A48"/>
    <w:rsid w:val="00183AB5"/>
    <w:rsid w:val="001A2F3D"/>
    <w:rsid w:val="001C071F"/>
    <w:rsid w:val="001C61F7"/>
    <w:rsid w:val="001D2819"/>
    <w:rsid w:val="002147D8"/>
    <w:rsid w:val="00263CA6"/>
    <w:rsid w:val="0029024F"/>
    <w:rsid w:val="002D12AC"/>
    <w:rsid w:val="002F13A1"/>
    <w:rsid w:val="00377C46"/>
    <w:rsid w:val="003D74C2"/>
    <w:rsid w:val="0043731B"/>
    <w:rsid w:val="004959C8"/>
    <w:rsid w:val="004B61E2"/>
    <w:rsid w:val="00501AA3"/>
    <w:rsid w:val="0050265A"/>
    <w:rsid w:val="00507CAB"/>
    <w:rsid w:val="005251FE"/>
    <w:rsid w:val="00536F96"/>
    <w:rsid w:val="005A0720"/>
    <w:rsid w:val="005C592B"/>
    <w:rsid w:val="005D5B89"/>
    <w:rsid w:val="005F2136"/>
    <w:rsid w:val="00600695"/>
    <w:rsid w:val="006343D9"/>
    <w:rsid w:val="006A2DFB"/>
    <w:rsid w:val="006A7AD0"/>
    <w:rsid w:val="006B7475"/>
    <w:rsid w:val="006D6CDD"/>
    <w:rsid w:val="006F14C7"/>
    <w:rsid w:val="0072605D"/>
    <w:rsid w:val="0074500E"/>
    <w:rsid w:val="007841FB"/>
    <w:rsid w:val="007866C0"/>
    <w:rsid w:val="0079019B"/>
    <w:rsid w:val="007A4A0B"/>
    <w:rsid w:val="007B546F"/>
    <w:rsid w:val="007E6930"/>
    <w:rsid w:val="007F0E0B"/>
    <w:rsid w:val="00844193"/>
    <w:rsid w:val="00881C3C"/>
    <w:rsid w:val="008A73AF"/>
    <w:rsid w:val="00982BF7"/>
    <w:rsid w:val="00994C54"/>
    <w:rsid w:val="009A2607"/>
    <w:rsid w:val="009B6FA5"/>
    <w:rsid w:val="009B7AF9"/>
    <w:rsid w:val="009C52AF"/>
    <w:rsid w:val="009D18DB"/>
    <w:rsid w:val="009D4BAD"/>
    <w:rsid w:val="00A268C7"/>
    <w:rsid w:val="00A33BBE"/>
    <w:rsid w:val="00A86409"/>
    <w:rsid w:val="00A86EF9"/>
    <w:rsid w:val="00A87D01"/>
    <w:rsid w:val="00AD4F48"/>
    <w:rsid w:val="00B0260C"/>
    <w:rsid w:val="00B411D1"/>
    <w:rsid w:val="00B632C2"/>
    <w:rsid w:val="00B63645"/>
    <w:rsid w:val="00B91F98"/>
    <w:rsid w:val="00BA69F0"/>
    <w:rsid w:val="00BB1C5E"/>
    <w:rsid w:val="00BE4813"/>
    <w:rsid w:val="00BF0713"/>
    <w:rsid w:val="00C41DA4"/>
    <w:rsid w:val="00C53246"/>
    <w:rsid w:val="00C56AFE"/>
    <w:rsid w:val="00C76795"/>
    <w:rsid w:val="00C769D6"/>
    <w:rsid w:val="00CB2992"/>
    <w:rsid w:val="00CB35BD"/>
    <w:rsid w:val="00CB73FF"/>
    <w:rsid w:val="00CD3EDC"/>
    <w:rsid w:val="00CE1ED4"/>
    <w:rsid w:val="00D01628"/>
    <w:rsid w:val="00D51313"/>
    <w:rsid w:val="00D804B6"/>
    <w:rsid w:val="00DA3825"/>
    <w:rsid w:val="00DA4215"/>
    <w:rsid w:val="00DA6B6C"/>
    <w:rsid w:val="00DB7EEC"/>
    <w:rsid w:val="00DC622E"/>
    <w:rsid w:val="00DF0573"/>
    <w:rsid w:val="00DF158D"/>
    <w:rsid w:val="00E12DDE"/>
    <w:rsid w:val="00E66626"/>
    <w:rsid w:val="00E7025E"/>
    <w:rsid w:val="00E722FB"/>
    <w:rsid w:val="00E9381A"/>
    <w:rsid w:val="00E964BD"/>
    <w:rsid w:val="00EA3BB8"/>
    <w:rsid w:val="00EE07E6"/>
    <w:rsid w:val="00F07F9B"/>
    <w:rsid w:val="00F516EB"/>
    <w:rsid w:val="00F55BF9"/>
    <w:rsid w:val="00F81168"/>
    <w:rsid w:val="00F97546"/>
    <w:rsid w:val="00FD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7E5732-73F2-4BE7-BBA3-F54157E1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95"/>
    <w:pPr>
      <w:tabs>
        <w:tab w:val="center" w:pos="4320"/>
        <w:tab w:val="right" w:pos="8640"/>
      </w:tabs>
    </w:pPr>
  </w:style>
  <w:style w:type="character" w:customStyle="1" w:styleId="HeaderChar">
    <w:name w:val="Header Char"/>
    <w:basedOn w:val="DefaultParagraphFont"/>
    <w:link w:val="Header"/>
    <w:uiPriority w:val="99"/>
    <w:rsid w:val="00600695"/>
  </w:style>
  <w:style w:type="paragraph" w:styleId="Footer">
    <w:name w:val="footer"/>
    <w:basedOn w:val="Normal"/>
    <w:link w:val="FooterChar"/>
    <w:uiPriority w:val="99"/>
    <w:unhideWhenUsed/>
    <w:rsid w:val="00600695"/>
    <w:pPr>
      <w:tabs>
        <w:tab w:val="center" w:pos="4320"/>
        <w:tab w:val="right" w:pos="8640"/>
      </w:tabs>
    </w:pPr>
  </w:style>
  <w:style w:type="character" w:customStyle="1" w:styleId="FooterChar">
    <w:name w:val="Footer Char"/>
    <w:basedOn w:val="DefaultParagraphFont"/>
    <w:link w:val="Footer"/>
    <w:uiPriority w:val="99"/>
    <w:rsid w:val="00600695"/>
  </w:style>
  <w:style w:type="paragraph" w:styleId="BalloonText">
    <w:name w:val="Balloon Text"/>
    <w:basedOn w:val="Normal"/>
    <w:link w:val="BalloonTextChar"/>
    <w:uiPriority w:val="99"/>
    <w:semiHidden/>
    <w:unhideWhenUsed/>
    <w:rsid w:val="00600695"/>
    <w:rPr>
      <w:rFonts w:ascii="Lucida Grande" w:hAnsi="Lucida Grande"/>
      <w:sz w:val="18"/>
      <w:szCs w:val="18"/>
    </w:rPr>
  </w:style>
  <w:style w:type="character" w:customStyle="1" w:styleId="BalloonTextChar">
    <w:name w:val="Balloon Text Char"/>
    <w:basedOn w:val="DefaultParagraphFont"/>
    <w:link w:val="BalloonText"/>
    <w:uiPriority w:val="99"/>
    <w:semiHidden/>
    <w:rsid w:val="00600695"/>
    <w:rPr>
      <w:rFonts w:ascii="Lucida Grande" w:hAnsi="Lucida Grande"/>
      <w:sz w:val="18"/>
      <w:szCs w:val="18"/>
    </w:rPr>
  </w:style>
  <w:style w:type="paragraph" w:customStyle="1" w:styleId="BasicParagraph">
    <w:name w:val="[Basic Paragraph]"/>
    <w:basedOn w:val="Normal"/>
    <w:uiPriority w:val="99"/>
    <w:rsid w:val="005D5B8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efault">
    <w:name w:val="Default"/>
    <w:rsid w:val="00CB2992"/>
    <w:pPr>
      <w:autoSpaceDE w:val="0"/>
      <w:autoSpaceDN w:val="0"/>
      <w:adjustRightInd w:val="0"/>
    </w:pPr>
    <w:rPr>
      <w:rFonts w:ascii="Verdana" w:hAnsi="Verdana" w:cs="Verdana"/>
      <w:color w:val="000000"/>
    </w:rPr>
  </w:style>
  <w:style w:type="paragraph" w:styleId="BodyText">
    <w:name w:val="Body Text"/>
    <w:basedOn w:val="Normal"/>
    <w:link w:val="BodyTextChar"/>
    <w:rsid w:val="00DA3825"/>
    <w:pPr>
      <w:spacing w:before="40" w:after="40" w:line="276" w:lineRule="auto"/>
      <w:jc w:val="both"/>
    </w:pPr>
    <w:rPr>
      <w:rFonts w:ascii="Corbel" w:eastAsia="Calibri" w:hAnsi="Corbel" w:cs="Times New Roman"/>
      <w:sz w:val="18"/>
      <w:szCs w:val="18"/>
      <w:lang w:val="en-ZA" w:eastAsia="en-ZA"/>
    </w:rPr>
  </w:style>
  <w:style w:type="character" w:customStyle="1" w:styleId="BodyTextChar">
    <w:name w:val="Body Text Char"/>
    <w:basedOn w:val="DefaultParagraphFont"/>
    <w:link w:val="BodyText"/>
    <w:rsid w:val="00DA3825"/>
    <w:rPr>
      <w:rFonts w:ascii="Corbel" w:eastAsia="Calibri" w:hAnsi="Corbel" w:cs="Times New Roman"/>
      <w:sz w:val="18"/>
      <w:szCs w:val="18"/>
      <w:lang w:val="en-ZA" w:eastAsia="en-ZA"/>
    </w:rPr>
  </w:style>
  <w:style w:type="paragraph" w:styleId="ListParagraph">
    <w:name w:val="List Paragraph"/>
    <w:basedOn w:val="Normal"/>
    <w:link w:val="ListParagraphChar"/>
    <w:qFormat/>
    <w:rsid w:val="00DA3825"/>
    <w:pPr>
      <w:spacing w:before="40" w:after="40" w:line="276" w:lineRule="auto"/>
      <w:ind w:left="360" w:hanging="360"/>
      <w:jc w:val="both"/>
    </w:pPr>
    <w:rPr>
      <w:rFonts w:ascii="Corbel" w:eastAsia="Calibri" w:hAnsi="Corbel" w:cs="Arial"/>
      <w:sz w:val="20"/>
      <w:szCs w:val="22"/>
      <w:lang w:val="en-ZA" w:eastAsia="en-ZA"/>
    </w:rPr>
  </w:style>
  <w:style w:type="character" w:customStyle="1" w:styleId="ListParagraphChar">
    <w:name w:val="List Paragraph Char"/>
    <w:link w:val="ListParagraph"/>
    <w:uiPriority w:val="34"/>
    <w:locked/>
    <w:rsid w:val="00DA3825"/>
    <w:rPr>
      <w:rFonts w:ascii="Corbel" w:eastAsia="Calibri" w:hAnsi="Corbel" w:cs="Arial"/>
      <w:sz w:val="20"/>
      <w:szCs w:val="22"/>
      <w:lang w:val="en-ZA" w:eastAsia="en-ZA"/>
    </w:rPr>
  </w:style>
  <w:style w:type="paragraph" w:customStyle="1" w:styleId="Paragraph">
    <w:name w:val="Paragraph"/>
    <w:basedOn w:val="Normal"/>
    <w:link w:val="ParagraphChar"/>
    <w:uiPriority w:val="2"/>
    <w:qFormat/>
    <w:rsid w:val="00DA3825"/>
    <w:pPr>
      <w:spacing w:before="40" w:after="40" w:line="276" w:lineRule="auto"/>
    </w:pPr>
    <w:rPr>
      <w:rFonts w:ascii="Corbel" w:eastAsia="Calibri" w:hAnsi="Corbel" w:cs="Times New Roman"/>
      <w:sz w:val="20"/>
      <w:szCs w:val="22"/>
      <w:lang w:val="en-ZA" w:eastAsia="en-ZA"/>
    </w:rPr>
  </w:style>
  <w:style w:type="character" w:customStyle="1" w:styleId="ParagraphChar">
    <w:name w:val="Paragraph Char"/>
    <w:link w:val="Paragraph"/>
    <w:uiPriority w:val="2"/>
    <w:rsid w:val="00DA3825"/>
    <w:rPr>
      <w:rFonts w:ascii="Corbel" w:eastAsia="Calibri" w:hAnsi="Corbel" w:cs="Times New Roman"/>
      <w:sz w:val="20"/>
      <w:szCs w:val="22"/>
      <w:lang w:val="en-ZA" w:eastAsia="en-ZA"/>
    </w:rPr>
  </w:style>
  <w:style w:type="paragraph" w:styleId="NormalWeb">
    <w:name w:val="Normal (Web)"/>
    <w:basedOn w:val="Normal"/>
    <w:uiPriority w:val="99"/>
    <w:unhideWhenUsed/>
    <w:rsid w:val="005F21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2BF7"/>
    <w:rPr>
      <w:color w:val="0000FF" w:themeColor="hyperlink"/>
      <w:u w:val="single"/>
    </w:rPr>
  </w:style>
  <w:style w:type="paragraph" w:styleId="BodyText2">
    <w:name w:val="Body Text 2"/>
    <w:basedOn w:val="Normal"/>
    <w:link w:val="BodyText2Char"/>
    <w:uiPriority w:val="99"/>
    <w:rsid w:val="00F81168"/>
    <w:pPr>
      <w:spacing w:after="120" w:line="480" w:lineRule="auto"/>
    </w:pPr>
    <w:rPr>
      <w:rFonts w:ascii="Calibri" w:eastAsia="Times New Roman" w:hAnsi="Calibri" w:cs="Calibri"/>
      <w:sz w:val="22"/>
      <w:szCs w:val="22"/>
      <w:lang w:val="en-ZA"/>
    </w:rPr>
  </w:style>
  <w:style w:type="character" w:customStyle="1" w:styleId="BodyText2Char">
    <w:name w:val="Body Text 2 Char"/>
    <w:basedOn w:val="DefaultParagraphFont"/>
    <w:link w:val="BodyText2"/>
    <w:uiPriority w:val="99"/>
    <w:rsid w:val="00F81168"/>
    <w:rPr>
      <w:rFonts w:ascii="Calibri" w:eastAsia="Times New Roman" w:hAnsi="Calibri" w:cs="Calibri"/>
      <w:sz w:val="22"/>
      <w:szCs w:val="22"/>
      <w:lang w:val="en-ZA"/>
    </w:rPr>
  </w:style>
  <w:style w:type="character" w:customStyle="1" w:styleId="A1">
    <w:name w:val="A1"/>
    <w:uiPriority w:val="99"/>
    <w:rsid w:val="0050265A"/>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6949">
      <w:bodyDiv w:val="1"/>
      <w:marLeft w:val="0"/>
      <w:marRight w:val="0"/>
      <w:marTop w:val="0"/>
      <w:marBottom w:val="0"/>
      <w:divBdr>
        <w:top w:val="none" w:sz="0" w:space="0" w:color="auto"/>
        <w:left w:val="none" w:sz="0" w:space="0" w:color="auto"/>
        <w:bottom w:val="none" w:sz="0" w:space="0" w:color="auto"/>
        <w:right w:val="none" w:sz="0" w:space="0" w:color="auto"/>
      </w:divBdr>
    </w:div>
    <w:div w:id="840658028">
      <w:bodyDiv w:val="1"/>
      <w:marLeft w:val="0"/>
      <w:marRight w:val="0"/>
      <w:marTop w:val="0"/>
      <w:marBottom w:val="0"/>
      <w:divBdr>
        <w:top w:val="none" w:sz="0" w:space="0" w:color="auto"/>
        <w:left w:val="none" w:sz="0" w:space="0" w:color="auto"/>
        <w:bottom w:val="none" w:sz="0" w:space="0" w:color="auto"/>
        <w:right w:val="none" w:sz="0" w:space="0" w:color="auto"/>
      </w:divBdr>
    </w:div>
    <w:div w:id="107015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ilton@witshealth.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Wits-User</cp:lastModifiedBy>
  <cp:revision>2</cp:revision>
  <cp:lastPrinted>2018-05-29T10:45:00Z</cp:lastPrinted>
  <dcterms:created xsi:type="dcterms:W3CDTF">2018-05-31T07:02:00Z</dcterms:created>
  <dcterms:modified xsi:type="dcterms:W3CDTF">2018-05-31T07:02:00Z</dcterms:modified>
</cp:coreProperties>
</file>